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99682" w14:textId="77777777" w:rsidR="00CC5C27" w:rsidRDefault="00CC5C27" w:rsidP="00CC5C27">
      <w:pPr>
        <w:pStyle w:val="NoSpacing"/>
      </w:pPr>
      <w:r>
        <w:t xml:space="preserve">                 </w:t>
      </w:r>
      <w:r w:rsidRPr="001B3CCA">
        <w:t xml:space="preserve"> </w:t>
      </w:r>
    </w:p>
    <w:p w14:paraId="3D4FE4D3" w14:textId="3F1E6B38" w:rsidR="00CC5C27" w:rsidRPr="001B3CCA" w:rsidRDefault="00CC5C27" w:rsidP="00CC5C27">
      <w:pPr>
        <w:spacing w:after="4" w:line="250" w:lineRule="auto"/>
        <w:ind w:right="2102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</w:t>
      </w:r>
      <w:r w:rsidRPr="001B3CCA">
        <w:rPr>
          <w:b/>
          <w:color w:val="auto"/>
          <w:sz w:val="24"/>
          <w:szCs w:val="24"/>
        </w:rPr>
        <w:t>Planning Committee</w:t>
      </w:r>
    </w:p>
    <w:p w14:paraId="3D0A4633" w14:textId="7F8EC44A" w:rsidR="00CC5C27" w:rsidRPr="008E306C" w:rsidRDefault="00CC5C27" w:rsidP="00CC5C27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</w:t>
      </w:r>
      <w:r>
        <w:rPr>
          <w:b/>
          <w:color w:val="auto"/>
          <w:sz w:val="24"/>
          <w:szCs w:val="24"/>
        </w:rPr>
        <w:t xml:space="preserve">Tuesday </w:t>
      </w:r>
      <w:r w:rsidR="005F606E">
        <w:rPr>
          <w:b/>
          <w:color w:val="auto"/>
          <w:sz w:val="24"/>
          <w:szCs w:val="24"/>
        </w:rPr>
        <w:t>26</w:t>
      </w:r>
      <w:r w:rsidRPr="0074625B">
        <w:rPr>
          <w:b/>
          <w:color w:val="auto"/>
          <w:sz w:val="24"/>
          <w:szCs w:val="24"/>
          <w:vertAlign w:val="superscript"/>
        </w:rPr>
        <w:t>th</w:t>
      </w:r>
      <w:r>
        <w:rPr>
          <w:b/>
          <w:color w:val="auto"/>
          <w:sz w:val="24"/>
          <w:szCs w:val="24"/>
        </w:rPr>
        <w:t xml:space="preserve"> March 2024</w:t>
      </w:r>
    </w:p>
    <w:p w14:paraId="4E33DA4F" w14:textId="72677FAA" w:rsidR="00CC5C27" w:rsidRPr="008E306C" w:rsidRDefault="00CC5C27" w:rsidP="00CC5C27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1</w:t>
      </w:r>
      <w:r>
        <w:rPr>
          <w:b/>
          <w:color w:val="auto"/>
          <w:sz w:val="24"/>
          <w:szCs w:val="24"/>
        </w:rPr>
        <w:t>0:30</w:t>
      </w:r>
      <w:r w:rsidRPr="008E306C">
        <w:rPr>
          <w:b/>
          <w:color w:val="auto"/>
          <w:sz w:val="24"/>
          <w:szCs w:val="24"/>
        </w:rPr>
        <w:t xml:space="preserve">am </w:t>
      </w:r>
      <w:r>
        <w:rPr>
          <w:b/>
          <w:color w:val="auto"/>
          <w:sz w:val="24"/>
          <w:szCs w:val="24"/>
        </w:rPr>
        <w:t>–</w:t>
      </w:r>
      <w:r w:rsidRPr="008E306C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12:30</w:t>
      </w:r>
      <w:r w:rsidRPr="008E306C">
        <w:rPr>
          <w:b/>
          <w:color w:val="auto"/>
          <w:sz w:val="24"/>
          <w:szCs w:val="24"/>
        </w:rPr>
        <w:t>pm</w:t>
      </w:r>
    </w:p>
    <w:p w14:paraId="364AE2FD" w14:textId="6DA29C9D" w:rsidR="00CC5C27" w:rsidRPr="001B3CCA" w:rsidRDefault="00CC5C27" w:rsidP="00CC5C27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                                  </w:t>
      </w:r>
      <w:r w:rsidR="005F606E">
        <w:rPr>
          <w:b/>
          <w:color w:val="auto"/>
          <w:sz w:val="24"/>
          <w:szCs w:val="24"/>
        </w:rPr>
        <w:t>The Main Place</w:t>
      </w:r>
    </w:p>
    <w:p w14:paraId="71F2D907" w14:textId="184B981A" w:rsidR="00CC5C27" w:rsidRDefault="00CC5C27" w:rsidP="00CC5C27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>
        <w:rPr>
          <w:b/>
          <w:color w:val="auto"/>
          <w:sz w:val="24"/>
          <w:szCs w:val="24"/>
        </w:rPr>
        <w:t>Minutes</w:t>
      </w:r>
    </w:p>
    <w:p w14:paraId="4DFA3211" w14:textId="77777777" w:rsidR="005F606E" w:rsidRDefault="005F606E" w:rsidP="005F606E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627B48E0" w14:textId="521014C9" w:rsidR="00CE7E87" w:rsidRDefault="00CE7E87" w:rsidP="005F606E">
      <w:pPr>
        <w:spacing w:after="0" w:line="250" w:lineRule="auto"/>
        <w:ind w:left="0" w:right="2984" w:firstLine="0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Present: </w:t>
      </w:r>
      <w:r w:rsidRPr="00CE7E87">
        <w:rPr>
          <w:bCs/>
          <w:color w:val="auto"/>
          <w:sz w:val="24"/>
          <w:szCs w:val="24"/>
        </w:rPr>
        <w:t xml:space="preserve">Cllrs M Cox, R Drury, C Elsmore, M Beard, </w:t>
      </w:r>
      <w:r>
        <w:rPr>
          <w:bCs/>
          <w:color w:val="auto"/>
          <w:sz w:val="24"/>
          <w:szCs w:val="24"/>
        </w:rPr>
        <w:t xml:space="preserve"> </w:t>
      </w:r>
    </w:p>
    <w:p w14:paraId="0C7CC893" w14:textId="7AC53159" w:rsidR="00CC5C27" w:rsidRDefault="00CE7E87" w:rsidP="00CE7E87">
      <w:pPr>
        <w:spacing w:after="0" w:line="250" w:lineRule="auto"/>
        <w:ind w:right="2984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</w:t>
      </w:r>
      <w:r>
        <w:rPr>
          <w:bCs/>
          <w:color w:val="auto"/>
          <w:sz w:val="24"/>
          <w:szCs w:val="24"/>
        </w:rPr>
        <w:t>S Cox, P Kyne</w:t>
      </w:r>
    </w:p>
    <w:p w14:paraId="484357DE" w14:textId="77667612" w:rsidR="005F606E" w:rsidRPr="001B3CCA" w:rsidRDefault="005F606E" w:rsidP="005F606E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No apologies were </w:t>
      </w:r>
      <w:proofErr w:type="gramStart"/>
      <w:r>
        <w:rPr>
          <w:rFonts w:eastAsia="Times New Roman"/>
          <w:b/>
          <w:bCs/>
          <w:color w:val="auto"/>
          <w:sz w:val="24"/>
          <w:szCs w:val="24"/>
        </w:rPr>
        <w:t>received</w:t>
      </w:r>
      <w:proofErr w:type="gramEnd"/>
    </w:p>
    <w:p w14:paraId="5A8EB79D" w14:textId="77777777" w:rsidR="005F606E" w:rsidRDefault="005F606E" w:rsidP="005F606E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5C999BE" w14:textId="0E93A219" w:rsidR="005F606E" w:rsidRPr="005F606E" w:rsidRDefault="005F606E" w:rsidP="005F606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5F606E">
        <w:rPr>
          <w:rFonts w:eastAsia="Times New Roman"/>
          <w:color w:val="auto"/>
          <w:sz w:val="24"/>
          <w:szCs w:val="24"/>
        </w:rPr>
        <w:t>Cllr C Elsmore declared an interest relating to P2091/2</w:t>
      </w:r>
      <w:r>
        <w:rPr>
          <w:rFonts w:eastAsia="Times New Roman"/>
          <w:color w:val="auto"/>
          <w:sz w:val="24"/>
          <w:szCs w:val="24"/>
        </w:rPr>
        <w:t xml:space="preserve">/FUL </w:t>
      </w:r>
      <w:r w:rsidRPr="005F606E">
        <w:rPr>
          <w:rFonts w:eastAsia="Times New Roman"/>
          <w:color w:val="auto"/>
          <w:sz w:val="24"/>
          <w:szCs w:val="24"/>
        </w:rPr>
        <w:t>The Main Place</w:t>
      </w:r>
    </w:p>
    <w:p w14:paraId="3026E551" w14:textId="2E871ACE" w:rsidR="005F606E" w:rsidRPr="001B3CCA" w:rsidRDefault="005F606E" w:rsidP="005F606E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There </w:t>
      </w:r>
      <w:proofErr w:type="gramStart"/>
      <w:r>
        <w:rPr>
          <w:rFonts w:eastAsia="Times New Roman"/>
          <w:b/>
          <w:bCs/>
          <w:color w:val="auto"/>
          <w:sz w:val="24"/>
          <w:szCs w:val="24"/>
        </w:rPr>
        <w:t>were</w:t>
      </w:r>
      <w:proofErr w:type="gramEnd"/>
      <w:r>
        <w:rPr>
          <w:rFonts w:eastAsia="Times New Roman"/>
          <w:b/>
          <w:bCs/>
          <w:color w:val="auto"/>
          <w:sz w:val="24"/>
          <w:szCs w:val="24"/>
        </w:rPr>
        <w:t xml:space="preserve"> no new dispensation requests</w:t>
      </w:r>
    </w:p>
    <w:p w14:paraId="5F3821C0" w14:textId="77777777" w:rsidR="005F606E" w:rsidRDefault="005F606E" w:rsidP="005F606E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the minutes of 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the </w:t>
      </w:r>
      <w:r w:rsidRPr="007F51AA">
        <w:rPr>
          <w:rFonts w:eastAsia="Times New Roman"/>
          <w:b/>
          <w:bCs/>
          <w:color w:val="auto"/>
          <w:sz w:val="24"/>
          <w:szCs w:val="24"/>
        </w:rPr>
        <w:t>Planning Committee:</w:t>
      </w:r>
      <w:bookmarkStart w:id="0" w:name="_Hlk124871594"/>
      <w:r w:rsidRPr="007F51A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44984446"/>
      <w:bookmarkEnd w:id="0"/>
      <w:r w:rsidRPr="007F51AA">
        <w:rPr>
          <w:rFonts w:eastAsia="Times New Roman"/>
          <w:b/>
          <w:bCs/>
          <w:color w:val="auto"/>
          <w:sz w:val="24"/>
          <w:szCs w:val="24"/>
        </w:rPr>
        <w:t>12 March 202</w:t>
      </w:r>
      <w:bookmarkEnd w:id="1"/>
      <w:r w:rsidRPr="007F51AA"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12345162" w14:textId="77777777" w:rsidR="005F606E" w:rsidRPr="005F606E" w:rsidRDefault="005F606E" w:rsidP="005F606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5F606E">
        <w:rPr>
          <w:rFonts w:eastAsia="Times New Roman"/>
          <w:color w:val="auto"/>
          <w:sz w:val="24"/>
          <w:szCs w:val="24"/>
        </w:rPr>
        <w:t xml:space="preserve">Cllr C Elsmore proposed the minutes of </w:t>
      </w:r>
      <w:r>
        <w:rPr>
          <w:rFonts w:eastAsia="Times New Roman"/>
          <w:color w:val="auto"/>
          <w:sz w:val="24"/>
          <w:szCs w:val="24"/>
        </w:rPr>
        <w:t>12</w:t>
      </w:r>
      <w:r w:rsidRPr="005F606E">
        <w:rPr>
          <w:rFonts w:eastAsia="Times New Roman"/>
          <w:color w:val="auto"/>
          <w:sz w:val="24"/>
          <w:szCs w:val="24"/>
          <w:vertAlign w:val="superscript"/>
        </w:rPr>
        <w:t>th</w:t>
      </w:r>
      <w:r>
        <w:rPr>
          <w:rFonts w:eastAsia="Times New Roman"/>
          <w:color w:val="auto"/>
          <w:sz w:val="24"/>
          <w:szCs w:val="24"/>
        </w:rPr>
        <w:t xml:space="preserve"> of March</w:t>
      </w:r>
      <w:r w:rsidRPr="005F606E">
        <w:rPr>
          <w:rFonts w:eastAsia="Times New Roman"/>
          <w:color w:val="auto"/>
          <w:sz w:val="24"/>
          <w:szCs w:val="24"/>
        </w:rPr>
        <w:t xml:space="preserve">, to be a true and accurate account. Cllr </w:t>
      </w:r>
      <w:r>
        <w:rPr>
          <w:rFonts w:eastAsia="Times New Roman"/>
          <w:color w:val="auto"/>
          <w:sz w:val="24"/>
          <w:szCs w:val="24"/>
        </w:rPr>
        <w:t>S Cox</w:t>
      </w:r>
      <w:r w:rsidRPr="005F606E">
        <w:rPr>
          <w:rFonts w:eastAsia="Times New Roman"/>
          <w:color w:val="auto"/>
          <w:sz w:val="24"/>
          <w:szCs w:val="24"/>
        </w:rPr>
        <w:t xml:space="preserve"> seconded. </w:t>
      </w:r>
    </w:p>
    <w:p w14:paraId="3136DD6B" w14:textId="1C567511" w:rsidR="005F606E" w:rsidRPr="005F606E" w:rsidRDefault="005F606E" w:rsidP="005F606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5F606E">
        <w:rPr>
          <w:rFonts w:eastAsia="Times New Roman"/>
          <w:color w:val="auto"/>
          <w:sz w:val="24"/>
          <w:szCs w:val="24"/>
        </w:rPr>
        <w:t xml:space="preserve">A copy of the minutes </w:t>
      </w:r>
      <w:proofErr w:type="gramStart"/>
      <w:r w:rsidRPr="005F606E">
        <w:rPr>
          <w:rFonts w:eastAsia="Times New Roman"/>
          <w:color w:val="auto"/>
          <w:sz w:val="24"/>
          <w:szCs w:val="24"/>
        </w:rPr>
        <w:t>were</w:t>
      </w:r>
      <w:proofErr w:type="gramEnd"/>
      <w:r w:rsidRPr="005F606E">
        <w:rPr>
          <w:rFonts w:eastAsia="Times New Roman"/>
          <w:color w:val="auto"/>
          <w:sz w:val="24"/>
          <w:szCs w:val="24"/>
        </w:rPr>
        <w:t xml:space="preserve"> signed by Cllr M Cox.</w:t>
      </w:r>
    </w:p>
    <w:p w14:paraId="0773ADFA" w14:textId="77777777" w:rsidR="005F606E" w:rsidRDefault="005F606E" w:rsidP="005F606E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7F51AA">
        <w:rPr>
          <w:rFonts w:eastAsia="Times New Roman"/>
          <w:b/>
          <w:bCs/>
          <w:color w:val="auto"/>
          <w:sz w:val="24"/>
          <w:szCs w:val="24"/>
        </w:rPr>
        <w:t>To raise matters from the minutes of 12 March 2024</w:t>
      </w:r>
    </w:p>
    <w:p w14:paraId="2F1EA089" w14:textId="76C5EAF2" w:rsidR="005F606E" w:rsidRPr="005F606E" w:rsidRDefault="005F606E" w:rsidP="005F606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5F606E">
        <w:rPr>
          <w:rFonts w:eastAsia="Times New Roman"/>
          <w:color w:val="auto"/>
          <w:sz w:val="24"/>
          <w:szCs w:val="24"/>
        </w:rPr>
        <w:t>None</w:t>
      </w:r>
    </w:p>
    <w:p w14:paraId="7BE60085" w14:textId="36814DA5" w:rsidR="005F606E" w:rsidRPr="007F51AA" w:rsidRDefault="005F606E" w:rsidP="005F606E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7F51AA">
        <w:rPr>
          <w:rFonts w:eastAsia="Times New Roman"/>
          <w:b/>
          <w:bCs/>
          <w:color w:val="auto"/>
          <w:sz w:val="24"/>
          <w:szCs w:val="24"/>
        </w:rPr>
        <w:t>T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here was no public </w:t>
      </w:r>
      <w:proofErr w:type="gramStart"/>
      <w:r>
        <w:rPr>
          <w:rFonts w:eastAsia="Times New Roman"/>
          <w:b/>
          <w:bCs/>
          <w:color w:val="auto"/>
          <w:sz w:val="24"/>
          <w:szCs w:val="24"/>
        </w:rPr>
        <w:t>forum</w:t>
      </w:r>
      <w:proofErr w:type="gramEnd"/>
    </w:p>
    <w:p w14:paraId="41AEF111" w14:textId="77777777" w:rsidR="005F606E" w:rsidRPr="007F51AA" w:rsidRDefault="005F606E" w:rsidP="005F606E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7F51AA">
        <w:rPr>
          <w:b/>
          <w:color w:val="auto"/>
          <w:sz w:val="24"/>
          <w:szCs w:val="24"/>
        </w:rPr>
        <w:t>T</w:t>
      </w:r>
      <w:r w:rsidRPr="007F51A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6F62F1AA" w14:textId="77777777" w:rsidR="005F606E" w:rsidRPr="007F51AA" w:rsidRDefault="005F606E" w:rsidP="005F606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773" w:type="dxa"/>
        <w:tblInd w:w="-876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4962"/>
        <w:gridCol w:w="1275"/>
      </w:tblGrid>
      <w:tr w:rsidR="005F606E" w:rsidRPr="007F51AA" w14:paraId="3FFAEB22" w14:textId="77777777" w:rsidTr="005F606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F474" w14:textId="77777777" w:rsidR="005F606E" w:rsidRPr="007F51AA" w:rsidRDefault="005F606E" w:rsidP="007F3784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7F51AA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DCFB" w14:textId="77777777" w:rsidR="005F606E" w:rsidRPr="007F51AA" w:rsidRDefault="005F606E" w:rsidP="007F3784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7F51AA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7708" w14:textId="77777777" w:rsidR="005F606E" w:rsidRPr="007F51AA" w:rsidRDefault="005F606E" w:rsidP="007F3784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7F51AA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2C79" w14:textId="77777777" w:rsidR="005F606E" w:rsidRPr="007F51AA" w:rsidRDefault="005F606E" w:rsidP="007F3784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7F51AA"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5F606E" w:rsidRPr="007F51AA" w14:paraId="4F3A8B1B" w14:textId="77777777" w:rsidTr="005F606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54A4" w14:textId="77777777" w:rsidR="005F606E" w:rsidRPr="007F51AA" w:rsidRDefault="005F606E" w:rsidP="007F3784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color w:val="auto"/>
              </w:rPr>
            </w:pPr>
            <w:r w:rsidRPr="007F51AA">
              <w:rPr>
                <w:rFonts w:eastAsia="MS Mincho"/>
                <w:b/>
                <w:bCs/>
                <w:color w:val="auto"/>
              </w:rPr>
              <w:t xml:space="preserve">P0261/24/FUL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D085" w14:textId="77777777" w:rsidR="005F606E" w:rsidRPr="007F51AA" w:rsidRDefault="005F606E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 w:rsidRPr="007F51AA">
              <w:rPr>
                <w:rFonts w:eastAsia="MS Mincho"/>
                <w:color w:val="auto"/>
                <w:szCs w:val="24"/>
              </w:rPr>
              <w:t>45 Albert Road Coleford</w:t>
            </w:r>
          </w:p>
          <w:p w14:paraId="476E8051" w14:textId="77777777" w:rsidR="005F606E" w:rsidRPr="007F51AA" w:rsidRDefault="005F606E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 w:rsidRPr="007F51AA">
              <w:rPr>
                <w:rFonts w:eastAsia="MS Mincho"/>
                <w:color w:val="auto"/>
                <w:szCs w:val="24"/>
              </w:rPr>
              <w:t>GL16 8DY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82F5" w14:textId="77777777" w:rsidR="005F606E" w:rsidRPr="007F51AA" w:rsidRDefault="005F606E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 w:rsidRPr="007F51AA">
              <w:rPr>
                <w:rFonts w:eastAsia="MS Mincho"/>
                <w:color w:val="auto"/>
                <w:szCs w:val="24"/>
              </w:rPr>
              <w:t>Erection of hip to gable side extension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E18C" w14:textId="77777777" w:rsidR="005F606E" w:rsidRPr="007F51AA" w:rsidRDefault="005F606E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>
              <w:rPr>
                <w:rFonts w:eastAsia="MS Mincho"/>
                <w:color w:val="auto"/>
                <w:szCs w:val="24"/>
              </w:rPr>
              <w:t>29 Mar</w:t>
            </w:r>
          </w:p>
        </w:tc>
      </w:tr>
      <w:tr w:rsidR="005F606E" w:rsidRPr="007F51AA" w14:paraId="3EB71457" w14:textId="77777777" w:rsidTr="00E54C42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3E1B" w14:textId="77777777" w:rsidR="00776371" w:rsidRDefault="00776371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>
              <w:rPr>
                <w:rFonts w:eastAsia="MS Mincho"/>
                <w:color w:val="auto"/>
                <w:szCs w:val="24"/>
              </w:rPr>
              <w:t xml:space="preserve">Without further information relating to the following, we cannot give a full comment </w:t>
            </w:r>
            <w:proofErr w:type="gramStart"/>
            <w:r>
              <w:rPr>
                <w:rFonts w:eastAsia="MS Mincho"/>
                <w:color w:val="auto"/>
                <w:szCs w:val="24"/>
              </w:rPr>
              <w:t>regarding;</w:t>
            </w:r>
            <w:proofErr w:type="gramEnd"/>
          </w:p>
          <w:p w14:paraId="317AEA8D" w14:textId="19A41386" w:rsidR="005F606E" w:rsidRDefault="00776371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>
              <w:rPr>
                <w:rFonts w:eastAsia="MS Mincho"/>
                <w:color w:val="auto"/>
                <w:szCs w:val="24"/>
              </w:rPr>
              <w:t>1. distance from the boundary and access for maintenance purposes, given this is a school road.</w:t>
            </w:r>
          </w:p>
          <w:p w14:paraId="4A9E8A6D" w14:textId="5C43B100" w:rsidR="00776371" w:rsidRDefault="00776371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>
              <w:rPr>
                <w:rFonts w:eastAsia="MS Mincho"/>
                <w:color w:val="auto"/>
                <w:szCs w:val="24"/>
              </w:rPr>
              <w:t>2. the position of any bathroom on the first floor</w:t>
            </w:r>
          </w:p>
          <w:p w14:paraId="7E4BD854" w14:textId="77777777" w:rsidR="005F606E" w:rsidRDefault="005F606E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</w:p>
        </w:tc>
      </w:tr>
      <w:tr w:rsidR="005F606E" w:rsidRPr="007F51AA" w14:paraId="51174C07" w14:textId="77777777" w:rsidTr="005F606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5D15" w14:textId="77777777" w:rsidR="005F606E" w:rsidRPr="007F51AA" w:rsidRDefault="005F606E" w:rsidP="007F3784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color w:val="auto"/>
              </w:rPr>
            </w:pPr>
            <w:r w:rsidRPr="007F51AA">
              <w:rPr>
                <w:rFonts w:eastAsia="MS Mincho"/>
                <w:b/>
                <w:bCs/>
                <w:color w:val="auto"/>
              </w:rPr>
              <w:t xml:space="preserve">P0219/24/FUL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B30B" w14:textId="77777777" w:rsidR="005F606E" w:rsidRPr="007F51AA" w:rsidRDefault="005F606E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 w:rsidRPr="007F51AA">
              <w:rPr>
                <w:rFonts w:eastAsia="MS Mincho"/>
                <w:color w:val="auto"/>
                <w:szCs w:val="24"/>
              </w:rPr>
              <w:t>The Main Place, Main Hall &amp; Kitchen Old Station Way Coleford GL16 8RH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5A40" w14:textId="77777777" w:rsidR="005F606E" w:rsidRPr="007F51AA" w:rsidRDefault="005F606E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 w:rsidRPr="007F51AA">
              <w:rPr>
                <w:rFonts w:eastAsia="MS Mincho"/>
                <w:color w:val="auto"/>
                <w:szCs w:val="24"/>
              </w:rPr>
              <w:t>Minor alterations to carpark layout including the removal of two semi-mature trees and their replacement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3E5C" w14:textId="77777777" w:rsidR="005F606E" w:rsidRPr="007F51AA" w:rsidRDefault="005F606E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>
              <w:rPr>
                <w:rFonts w:eastAsia="MS Mincho"/>
                <w:color w:val="auto"/>
                <w:szCs w:val="24"/>
              </w:rPr>
              <w:t>3 Apr</w:t>
            </w:r>
          </w:p>
        </w:tc>
      </w:tr>
      <w:tr w:rsidR="005F606E" w:rsidRPr="007F51AA" w14:paraId="544757A4" w14:textId="77777777" w:rsidTr="000A4C09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B077" w14:textId="36907ABC" w:rsidR="005F606E" w:rsidRDefault="00776371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>
              <w:rPr>
                <w:rFonts w:eastAsia="MS Mincho"/>
                <w:color w:val="auto"/>
                <w:szCs w:val="24"/>
              </w:rPr>
              <w:t>No objection subject to conditions</w:t>
            </w:r>
          </w:p>
          <w:p w14:paraId="72E4F2E6" w14:textId="77777777" w:rsidR="005F606E" w:rsidRDefault="005F606E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</w:p>
        </w:tc>
      </w:tr>
      <w:tr w:rsidR="005F606E" w:rsidRPr="007F51AA" w14:paraId="409E77FD" w14:textId="77777777" w:rsidTr="005F606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8515" w14:textId="77777777" w:rsidR="005F606E" w:rsidRPr="007F51AA" w:rsidRDefault="005F606E" w:rsidP="007F3784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color w:val="auto"/>
              </w:rPr>
            </w:pPr>
            <w:r w:rsidRPr="007F51AA">
              <w:rPr>
                <w:rFonts w:eastAsia="MS Mincho"/>
                <w:b/>
                <w:bCs/>
                <w:color w:val="auto"/>
              </w:rPr>
              <w:t>P2100/21/FUL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369F" w14:textId="77777777" w:rsidR="005F606E" w:rsidRPr="007F51AA" w:rsidRDefault="005F606E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 w:rsidRPr="007F51AA">
              <w:rPr>
                <w:rFonts w:eastAsia="MS Mincho"/>
                <w:color w:val="auto"/>
                <w:szCs w:val="24"/>
              </w:rPr>
              <w:t xml:space="preserve">Land At Ellwood Road </w:t>
            </w:r>
            <w:proofErr w:type="spellStart"/>
            <w:r w:rsidRPr="007F51AA">
              <w:rPr>
                <w:rFonts w:eastAsia="MS Mincho"/>
                <w:color w:val="auto"/>
                <w:szCs w:val="24"/>
              </w:rPr>
              <w:t>Milkwall</w:t>
            </w:r>
            <w:proofErr w:type="spellEnd"/>
            <w:r w:rsidRPr="007F51AA">
              <w:rPr>
                <w:rFonts w:eastAsia="MS Mincho"/>
                <w:color w:val="auto"/>
                <w:szCs w:val="24"/>
              </w:rPr>
              <w:t xml:space="preserve"> Ellwood Road Coleford GL16 8PZ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29E3" w14:textId="77777777" w:rsidR="005F606E" w:rsidRPr="007F51AA" w:rsidRDefault="005F606E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 w:rsidRPr="007F51AA">
              <w:rPr>
                <w:rFonts w:eastAsia="MS Mincho"/>
                <w:color w:val="auto"/>
                <w:szCs w:val="24"/>
              </w:rPr>
              <w:t xml:space="preserve">Erection of 47 Dwellings (including affordable housing), alongside a new access road, </w:t>
            </w:r>
            <w:proofErr w:type="gramStart"/>
            <w:r w:rsidRPr="007F51AA">
              <w:rPr>
                <w:rFonts w:eastAsia="MS Mincho"/>
                <w:color w:val="auto"/>
                <w:szCs w:val="24"/>
              </w:rPr>
              <w:t>landscaping</w:t>
            </w:r>
            <w:proofErr w:type="gramEnd"/>
            <w:r w:rsidRPr="007F51AA">
              <w:rPr>
                <w:rFonts w:eastAsia="MS Mincho"/>
                <w:color w:val="auto"/>
                <w:szCs w:val="24"/>
              </w:rPr>
              <w:t xml:space="preserve"> and associated works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9ED0" w14:textId="77777777" w:rsidR="005F606E" w:rsidRPr="007F51AA" w:rsidRDefault="005F606E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 w:rsidRPr="007F51AA">
              <w:rPr>
                <w:rFonts w:eastAsia="MS Mincho"/>
                <w:color w:val="auto"/>
                <w:szCs w:val="24"/>
              </w:rPr>
              <w:t>(revised plans)</w:t>
            </w:r>
          </w:p>
        </w:tc>
      </w:tr>
      <w:tr w:rsidR="005F606E" w:rsidRPr="007F51AA" w14:paraId="083DBC6E" w14:textId="77777777" w:rsidTr="00D52CEB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23C3" w14:textId="77777777" w:rsidR="00634627" w:rsidRDefault="00634627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</w:p>
          <w:p w14:paraId="18C7F6DC" w14:textId="72E52D4F" w:rsidR="00A53363" w:rsidRDefault="00A53363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>
              <w:rPr>
                <w:rFonts w:eastAsia="MS Mincho"/>
                <w:color w:val="auto"/>
                <w:szCs w:val="24"/>
              </w:rPr>
              <w:t>We note the following:</w:t>
            </w:r>
          </w:p>
          <w:p w14:paraId="29AA5228" w14:textId="77777777" w:rsidR="00D115EB" w:rsidRDefault="00A53363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proofErr w:type="gramStart"/>
            <w:r>
              <w:rPr>
                <w:rFonts w:eastAsia="MS Mincho"/>
                <w:color w:val="auto"/>
                <w:szCs w:val="24"/>
              </w:rPr>
              <w:t>A number of</w:t>
            </w:r>
            <w:proofErr w:type="gramEnd"/>
            <w:r>
              <w:rPr>
                <w:rFonts w:eastAsia="MS Mincho"/>
                <w:color w:val="auto"/>
                <w:szCs w:val="24"/>
              </w:rPr>
              <w:t xml:space="preserve"> sig</w:t>
            </w:r>
            <w:r w:rsidR="00D115EB">
              <w:rPr>
                <w:rFonts w:eastAsia="MS Mincho"/>
                <w:color w:val="auto"/>
                <w:szCs w:val="24"/>
              </w:rPr>
              <w:t xml:space="preserve">nificant </w:t>
            </w:r>
            <w:r>
              <w:rPr>
                <w:rFonts w:eastAsia="MS Mincho"/>
                <w:color w:val="auto"/>
                <w:szCs w:val="24"/>
              </w:rPr>
              <w:t xml:space="preserve">conditions would need to be put </w:t>
            </w:r>
            <w:r w:rsidR="00D115EB">
              <w:rPr>
                <w:rFonts w:eastAsia="MS Mincho"/>
                <w:color w:val="auto"/>
                <w:szCs w:val="24"/>
              </w:rPr>
              <w:t>i</w:t>
            </w:r>
            <w:r>
              <w:rPr>
                <w:rFonts w:eastAsia="MS Mincho"/>
                <w:color w:val="auto"/>
                <w:szCs w:val="24"/>
              </w:rPr>
              <w:t>n place for this to go forward.</w:t>
            </w:r>
          </w:p>
          <w:p w14:paraId="02B844D8" w14:textId="77777777" w:rsidR="00634627" w:rsidRDefault="00634627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</w:p>
          <w:p w14:paraId="7008EB4F" w14:textId="77777777" w:rsidR="00634627" w:rsidRPr="00634627" w:rsidRDefault="00634627" w:rsidP="007F3784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color w:val="auto"/>
                <w:szCs w:val="24"/>
              </w:rPr>
            </w:pPr>
            <w:r w:rsidRPr="00634627">
              <w:rPr>
                <w:rFonts w:eastAsia="MS Mincho"/>
                <w:b/>
                <w:bCs/>
                <w:color w:val="auto"/>
                <w:szCs w:val="24"/>
              </w:rPr>
              <w:t xml:space="preserve">Iron works and ground </w:t>
            </w:r>
            <w:proofErr w:type="gramStart"/>
            <w:r w:rsidRPr="00634627">
              <w:rPr>
                <w:rFonts w:eastAsia="MS Mincho"/>
                <w:b/>
                <w:bCs/>
                <w:color w:val="auto"/>
                <w:szCs w:val="24"/>
              </w:rPr>
              <w:t>water</w:t>
            </w:r>
            <w:proofErr w:type="gramEnd"/>
            <w:r w:rsidRPr="00634627">
              <w:rPr>
                <w:rFonts w:eastAsia="MS Mincho"/>
                <w:b/>
                <w:bCs/>
                <w:color w:val="auto"/>
                <w:szCs w:val="24"/>
              </w:rPr>
              <w:t xml:space="preserve"> </w:t>
            </w:r>
          </w:p>
          <w:p w14:paraId="6B4C80BC" w14:textId="6ECE00FD" w:rsidR="00A53363" w:rsidRDefault="00D115EB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>
              <w:rPr>
                <w:rFonts w:eastAsia="MS Mincho"/>
                <w:color w:val="auto"/>
                <w:szCs w:val="24"/>
              </w:rPr>
              <w:t>Firstly, we note</w:t>
            </w:r>
            <w:r w:rsidR="00A53363">
              <w:rPr>
                <w:rFonts w:eastAsia="MS Mincho"/>
                <w:color w:val="auto"/>
                <w:szCs w:val="24"/>
              </w:rPr>
              <w:t xml:space="preserve"> the request by the </w:t>
            </w:r>
            <w:proofErr w:type="spellStart"/>
            <w:r>
              <w:rPr>
                <w:rFonts w:eastAsia="MS Mincho"/>
                <w:color w:val="auto"/>
                <w:szCs w:val="24"/>
              </w:rPr>
              <w:t>Gravler</w:t>
            </w:r>
            <w:proofErr w:type="spellEnd"/>
            <w:r w:rsidR="00A53363">
              <w:rPr>
                <w:rFonts w:eastAsia="MS Mincho"/>
                <w:color w:val="auto"/>
                <w:szCs w:val="24"/>
              </w:rPr>
              <w:t xml:space="preserve"> for</w:t>
            </w:r>
            <w:r>
              <w:rPr>
                <w:rFonts w:eastAsia="MS Mincho"/>
                <w:color w:val="auto"/>
                <w:szCs w:val="24"/>
              </w:rPr>
              <w:t xml:space="preserve"> site intrusive ground investigations </w:t>
            </w:r>
            <w:r w:rsidR="00DD0082">
              <w:rPr>
                <w:rFonts w:eastAsia="MS Mincho"/>
                <w:color w:val="auto"/>
                <w:szCs w:val="24"/>
              </w:rPr>
              <w:t xml:space="preserve">to be completed </w:t>
            </w:r>
            <w:r>
              <w:rPr>
                <w:rFonts w:eastAsia="MS Mincho"/>
                <w:color w:val="auto"/>
                <w:szCs w:val="24"/>
              </w:rPr>
              <w:t>regarding</w:t>
            </w:r>
            <w:r w:rsidR="00A53363">
              <w:rPr>
                <w:rFonts w:eastAsia="MS Mincho"/>
                <w:color w:val="auto"/>
                <w:szCs w:val="24"/>
              </w:rPr>
              <w:t xml:space="preserve"> the iron workings underneath </w:t>
            </w:r>
            <w:r>
              <w:rPr>
                <w:rFonts w:eastAsia="MS Mincho"/>
                <w:color w:val="auto"/>
                <w:szCs w:val="24"/>
              </w:rPr>
              <w:t xml:space="preserve">the </w:t>
            </w:r>
            <w:r w:rsidR="00A53363">
              <w:rPr>
                <w:rFonts w:eastAsia="MS Mincho"/>
                <w:color w:val="auto"/>
                <w:szCs w:val="24"/>
              </w:rPr>
              <w:t>site</w:t>
            </w:r>
            <w:r>
              <w:rPr>
                <w:rFonts w:eastAsia="MS Mincho"/>
                <w:color w:val="auto"/>
                <w:szCs w:val="24"/>
              </w:rPr>
              <w:t>. G</w:t>
            </w:r>
            <w:r w:rsidR="00DD0082">
              <w:rPr>
                <w:rFonts w:eastAsia="MS Mincho"/>
                <w:color w:val="auto"/>
                <w:szCs w:val="24"/>
              </w:rPr>
              <w:t>round water is also to be taken into consideration.</w:t>
            </w:r>
          </w:p>
          <w:p w14:paraId="74A5ED49" w14:textId="65C13DBC" w:rsidR="00634627" w:rsidRDefault="00634627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</w:p>
          <w:p w14:paraId="22C17654" w14:textId="77777777" w:rsidR="00634627" w:rsidRDefault="00634627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</w:p>
          <w:p w14:paraId="51395331" w14:textId="77777777" w:rsidR="00634627" w:rsidRPr="00634627" w:rsidRDefault="00634627" w:rsidP="007F3784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color w:val="auto"/>
                <w:szCs w:val="24"/>
              </w:rPr>
            </w:pPr>
            <w:r w:rsidRPr="00634627">
              <w:rPr>
                <w:rFonts w:eastAsia="MS Mincho"/>
                <w:b/>
                <w:bCs/>
                <w:color w:val="auto"/>
                <w:szCs w:val="24"/>
              </w:rPr>
              <w:t>Comprehensive Ecological Condition</w:t>
            </w:r>
          </w:p>
          <w:p w14:paraId="7B4E946D" w14:textId="03F7B722" w:rsidR="00A53363" w:rsidRDefault="00A53363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>
              <w:rPr>
                <w:rFonts w:eastAsia="MS Mincho"/>
                <w:color w:val="auto"/>
                <w:szCs w:val="24"/>
              </w:rPr>
              <w:t>Secondly, the comprehensive ecological cond</w:t>
            </w:r>
            <w:r w:rsidR="00DD0082">
              <w:rPr>
                <w:rFonts w:eastAsia="MS Mincho"/>
                <w:color w:val="auto"/>
                <w:szCs w:val="24"/>
              </w:rPr>
              <w:t xml:space="preserve">ition </w:t>
            </w:r>
            <w:r>
              <w:rPr>
                <w:rFonts w:eastAsia="MS Mincho"/>
                <w:color w:val="auto"/>
                <w:szCs w:val="24"/>
              </w:rPr>
              <w:t>require</w:t>
            </w:r>
            <w:r w:rsidR="00DD0082">
              <w:rPr>
                <w:rFonts w:eastAsia="MS Mincho"/>
                <w:color w:val="auto"/>
                <w:szCs w:val="24"/>
              </w:rPr>
              <w:t xml:space="preserve">d </w:t>
            </w:r>
            <w:r>
              <w:rPr>
                <w:rFonts w:eastAsia="MS Mincho"/>
                <w:color w:val="auto"/>
                <w:szCs w:val="24"/>
              </w:rPr>
              <w:t>by the sustainability team</w:t>
            </w:r>
            <w:r w:rsidR="00D115EB">
              <w:rPr>
                <w:rFonts w:eastAsia="MS Mincho"/>
                <w:color w:val="auto"/>
                <w:szCs w:val="24"/>
              </w:rPr>
              <w:t xml:space="preserve"> to</w:t>
            </w:r>
            <w:r>
              <w:rPr>
                <w:rFonts w:eastAsia="MS Mincho"/>
                <w:color w:val="auto"/>
                <w:szCs w:val="24"/>
              </w:rPr>
              <w:t xml:space="preserve"> address the species element</w:t>
            </w:r>
            <w:r w:rsidR="00DD0082">
              <w:rPr>
                <w:rFonts w:eastAsia="MS Mincho"/>
                <w:color w:val="auto"/>
                <w:szCs w:val="24"/>
              </w:rPr>
              <w:t>.</w:t>
            </w:r>
          </w:p>
          <w:p w14:paraId="646C91D4" w14:textId="77777777" w:rsidR="00634627" w:rsidRDefault="00634627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</w:p>
          <w:p w14:paraId="492D61B7" w14:textId="28CBEFBA" w:rsidR="00634627" w:rsidRPr="00634627" w:rsidRDefault="00634627" w:rsidP="007F3784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color w:val="auto"/>
                <w:szCs w:val="24"/>
              </w:rPr>
            </w:pPr>
            <w:r w:rsidRPr="00634627">
              <w:rPr>
                <w:rFonts w:eastAsia="MS Mincho"/>
                <w:b/>
                <w:bCs/>
                <w:color w:val="auto"/>
                <w:szCs w:val="24"/>
              </w:rPr>
              <w:t>Affordable housing</w:t>
            </w:r>
          </w:p>
          <w:p w14:paraId="29A436DB" w14:textId="77777777" w:rsidR="00634627" w:rsidRDefault="00A53363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>
              <w:rPr>
                <w:rFonts w:eastAsia="MS Mincho"/>
                <w:color w:val="auto"/>
                <w:szCs w:val="24"/>
              </w:rPr>
              <w:t>Thirdly</w:t>
            </w:r>
            <w:r w:rsidR="00DD0082">
              <w:rPr>
                <w:rFonts w:eastAsia="MS Mincho"/>
                <w:color w:val="auto"/>
                <w:szCs w:val="24"/>
              </w:rPr>
              <w:t xml:space="preserve">, </w:t>
            </w:r>
            <w:r>
              <w:rPr>
                <w:rFonts w:eastAsia="MS Mincho"/>
                <w:color w:val="auto"/>
                <w:szCs w:val="24"/>
              </w:rPr>
              <w:t>the reduction in a</w:t>
            </w:r>
            <w:r w:rsidR="00DD0082">
              <w:rPr>
                <w:rFonts w:eastAsia="MS Mincho"/>
                <w:color w:val="auto"/>
                <w:szCs w:val="24"/>
              </w:rPr>
              <w:t>ffordable housing</w:t>
            </w:r>
            <w:r>
              <w:rPr>
                <w:rFonts w:eastAsia="MS Mincho"/>
                <w:color w:val="auto"/>
                <w:szCs w:val="24"/>
              </w:rPr>
              <w:t xml:space="preserve"> numbers following a viability report. </w:t>
            </w:r>
          </w:p>
          <w:p w14:paraId="68909B11" w14:textId="77777777" w:rsidR="00634627" w:rsidRDefault="00A53363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>
              <w:rPr>
                <w:rFonts w:eastAsia="MS Mincho"/>
                <w:color w:val="auto"/>
                <w:szCs w:val="24"/>
              </w:rPr>
              <w:t>We note the difference between the housing officer report</w:t>
            </w:r>
            <w:r w:rsidR="00634627">
              <w:rPr>
                <w:rFonts w:eastAsia="MS Mincho"/>
                <w:color w:val="auto"/>
                <w:szCs w:val="24"/>
              </w:rPr>
              <w:t>,</w:t>
            </w:r>
            <w:r>
              <w:rPr>
                <w:rFonts w:eastAsia="MS Mincho"/>
                <w:color w:val="auto"/>
                <w:szCs w:val="24"/>
              </w:rPr>
              <w:t xml:space="preserve"> which s</w:t>
            </w:r>
            <w:r w:rsidR="00634627">
              <w:rPr>
                <w:rFonts w:eastAsia="MS Mincho"/>
                <w:color w:val="auto"/>
                <w:szCs w:val="24"/>
              </w:rPr>
              <w:t>tates</w:t>
            </w:r>
            <w:r>
              <w:rPr>
                <w:rFonts w:eastAsia="MS Mincho"/>
                <w:color w:val="auto"/>
                <w:szCs w:val="24"/>
              </w:rPr>
              <w:t xml:space="preserve"> 6 but only denotes 5</w:t>
            </w:r>
            <w:r w:rsidR="00634627">
              <w:rPr>
                <w:rFonts w:eastAsia="MS Mincho"/>
                <w:color w:val="auto"/>
                <w:szCs w:val="24"/>
              </w:rPr>
              <w:t xml:space="preserve">, </w:t>
            </w:r>
            <w:r>
              <w:rPr>
                <w:rFonts w:eastAsia="MS Mincho"/>
                <w:color w:val="auto"/>
                <w:szCs w:val="24"/>
              </w:rPr>
              <w:t xml:space="preserve">and the plan that says 6. We assume it to be 6. </w:t>
            </w:r>
          </w:p>
          <w:p w14:paraId="61D6C4D7" w14:textId="4AEC95FB" w:rsidR="00A53363" w:rsidRDefault="00A53363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>
              <w:rPr>
                <w:rFonts w:eastAsia="MS Mincho"/>
                <w:color w:val="auto"/>
                <w:szCs w:val="24"/>
              </w:rPr>
              <w:t xml:space="preserve">Whilst the independent assessor and discussions have concluded 6 is appropriate for this site, we note the </w:t>
            </w:r>
            <w:r w:rsidR="00634627">
              <w:rPr>
                <w:rFonts w:eastAsia="MS Mincho"/>
                <w:color w:val="auto"/>
                <w:szCs w:val="24"/>
              </w:rPr>
              <w:t>CSP</w:t>
            </w:r>
            <w:r>
              <w:rPr>
                <w:rFonts w:eastAsia="MS Mincho"/>
                <w:color w:val="auto"/>
                <w:szCs w:val="24"/>
              </w:rPr>
              <w:t>5</w:t>
            </w:r>
            <w:r w:rsidR="00634627">
              <w:rPr>
                <w:rFonts w:eastAsia="MS Mincho"/>
                <w:color w:val="auto"/>
                <w:szCs w:val="24"/>
              </w:rPr>
              <w:t xml:space="preserve">. </w:t>
            </w:r>
            <w:r>
              <w:rPr>
                <w:rFonts w:eastAsia="MS Mincho"/>
                <w:color w:val="auto"/>
                <w:szCs w:val="24"/>
              </w:rPr>
              <w:t xml:space="preserve">40% is usual </w:t>
            </w:r>
            <w:r w:rsidR="00634627">
              <w:rPr>
                <w:rFonts w:eastAsia="MS Mincho"/>
                <w:color w:val="auto"/>
                <w:szCs w:val="24"/>
              </w:rPr>
              <w:t xml:space="preserve">for Coleford </w:t>
            </w:r>
            <w:r>
              <w:rPr>
                <w:rFonts w:eastAsia="MS Mincho"/>
                <w:color w:val="auto"/>
                <w:szCs w:val="24"/>
              </w:rPr>
              <w:t>and there is a significant demand for a</w:t>
            </w:r>
            <w:r w:rsidR="00634627">
              <w:rPr>
                <w:rFonts w:eastAsia="MS Mincho"/>
                <w:color w:val="auto"/>
                <w:szCs w:val="24"/>
              </w:rPr>
              <w:t xml:space="preserve">ffordable </w:t>
            </w:r>
            <w:r>
              <w:rPr>
                <w:rFonts w:eastAsia="MS Mincho"/>
                <w:color w:val="auto"/>
                <w:szCs w:val="24"/>
              </w:rPr>
              <w:t>h</w:t>
            </w:r>
            <w:r w:rsidR="00634627">
              <w:rPr>
                <w:rFonts w:eastAsia="MS Mincho"/>
                <w:color w:val="auto"/>
                <w:szCs w:val="24"/>
              </w:rPr>
              <w:t>ousing</w:t>
            </w:r>
            <w:r>
              <w:rPr>
                <w:rFonts w:eastAsia="MS Mincho"/>
                <w:color w:val="auto"/>
                <w:szCs w:val="24"/>
              </w:rPr>
              <w:t xml:space="preserve"> in Coleford</w:t>
            </w:r>
            <w:r w:rsidR="00634627">
              <w:rPr>
                <w:rFonts w:eastAsia="MS Mincho"/>
                <w:color w:val="auto"/>
                <w:szCs w:val="24"/>
              </w:rPr>
              <w:t>,</w:t>
            </w:r>
            <w:r>
              <w:rPr>
                <w:rFonts w:eastAsia="MS Mincho"/>
                <w:color w:val="auto"/>
                <w:szCs w:val="24"/>
              </w:rPr>
              <w:t xml:space="preserve"> which this opportunity will not supply. </w:t>
            </w:r>
          </w:p>
          <w:p w14:paraId="6B008AB9" w14:textId="77777777" w:rsidR="00634627" w:rsidRDefault="00634627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</w:p>
          <w:p w14:paraId="6DB02421" w14:textId="77777777" w:rsidR="00634627" w:rsidRPr="00DE0378" w:rsidRDefault="00634627" w:rsidP="007F3784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color w:val="auto"/>
                <w:szCs w:val="24"/>
              </w:rPr>
            </w:pPr>
            <w:r w:rsidRPr="00DE0378">
              <w:rPr>
                <w:rFonts w:eastAsia="MS Mincho"/>
                <w:b/>
                <w:bCs/>
                <w:color w:val="auto"/>
                <w:szCs w:val="24"/>
              </w:rPr>
              <w:t>Section 106</w:t>
            </w:r>
          </w:p>
          <w:p w14:paraId="6CF8DC05" w14:textId="437929A8" w:rsidR="00A53363" w:rsidRDefault="00634627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>
              <w:rPr>
                <w:rFonts w:eastAsia="MS Mincho"/>
                <w:color w:val="auto"/>
                <w:szCs w:val="24"/>
              </w:rPr>
              <w:t xml:space="preserve">Fourthly, a </w:t>
            </w:r>
            <w:r w:rsidR="00A53363">
              <w:rPr>
                <w:rFonts w:eastAsia="MS Mincho"/>
                <w:color w:val="auto"/>
                <w:szCs w:val="24"/>
              </w:rPr>
              <w:t xml:space="preserve">section 106 </w:t>
            </w:r>
            <w:r w:rsidR="00D115EB">
              <w:rPr>
                <w:rFonts w:eastAsia="MS Mincho"/>
                <w:color w:val="auto"/>
                <w:szCs w:val="24"/>
              </w:rPr>
              <w:t xml:space="preserve">request </w:t>
            </w:r>
            <w:r w:rsidR="00A53363">
              <w:rPr>
                <w:rFonts w:eastAsia="MS Mincho"/>
                <w:color w:val="auto"/>
                <w:szCs w:val="24"/>
              </w:rPr>
              <w:t xml:space="preserve">for </w:t>
            </w:r>
            <w:r w:rsidR="00D115EB">
              <w:rPr>
                <w:rFonts w:eastAsia="MS Mincho"/>
                <w:color w:val="auto"/>
                <w:szCs w:val="24"/>
              </w:rPr>
              <w:t>A</w:t>
            </w:r>
            <w:r w:rsidR="00A53363">
              <w:rPr>
                <w:rFonts w:eastAsia="MS Mincho"/>
                <w:color w:val="auto"/>
                <w:szCs w:val="24"/>
              </w:rPr>
              <w:t>c</w:t>
            </w:r>
            <w:r w:rsidR="00D115EB">
              <w:rPr>
                <w:rFonts w:eastAsia="MS Mincho"/>
                <w:color w:val="auto"/>
                <w:szCs w:val="24"/>
              </w:rPr>
              <w:t>t</w:t>
            </w:r>
            <w:r w:rsidR="00A53363">
              <w:rPr>
                <w:rFonts w:eastAsia="MS Mincho"/>
                <w:color w:val="auto"/>
                <w:szCs w:val="24"/>
              </w:rPr>
              <w:t xml:space="preserve">ive </w:t>
            </w:r>
            <w:r>
              <w:rPr>
                <w:rFonts w:eastAsia="MS Mincho"/>
                <w:color w:val="auto"/>
                <w:szCs w:val="24"/>
              </w:rPr>
              <w:t>Tr</w:t>
            </w:r>
            <w:r w:rsidR="00A53363">
              <w:rPr>
                <w:rFonts w:eastAsia="MS Mincho"/>
                <w:color w:val="auto"/>
                <w:szCs w:val="24"/>
              </w:rPr>
              <w:t>avel has been registered before</w:t>
            </w:r>
            <w:r>
              <w:rPr>
                <w:rFonts w:eastAsia="MS Mincho"/>
                <w:color w:val="auto"/>
                <w:szCs w:val="24"/>
              </w:rPr>
              <w:t xml:space="preserve">, </w:t>
            </w:r>
            <w:r w:rsidR="00D115EB">
              <w:rPr>
                <w:rFonts w:eastAsia="MS Mincho"/>
                <w:color w:val="auto"/>
                <w:szCs w:val="24"/>
              </w:rPr>
              <w:t>to connect the site to the existing corridor into town</w:t>
            </w:r>
            <w:r>
              <w:rPr>
                <w:rFonts w:eastAsia="MS Mincho"/>
                <w:color w:val="auto"/>
                <w:szCs w:val="24"/>
              </w:rPr>
              <w:t>, t</w:t>
            </w:r>
            <w:r w:rsidR="00D115EB">
              <w:rPr>
                <w:rFonts w:eastAsia="MS Mincho"/>
                <w:color w:val="auto"/>
                <w:szCs w:val="24"/>
              </w:rPr>
              <w:t>o integrate this site into the cycle network and with significant numbe</w:t>
            </w:r>
            <w:r>
              <w:rPr>
                <w:rFonts w:eastAsia="MS Mincho"/>
                <w:color w:val="auto"/>
                <w:szCs w:val="24"/>
              </w:rPr>
              <w:t>rs</w:t>
            </w:r>
            <w:r w:rsidR="00D115EB">
              <w:rPr>
                <w:rFonts w:eastAsia="MS Mincho"/>
                <w:color w:val="auto"/>
                <w:szCs w:val="24"/>
              </w:rPr>
              <w:t xml:space="preserve"> of children likely to be on this estate, we note the need for the pavement and access to appropriately timed transport. </w:t>
            </w:r>
            <w:r w:rsidR="00DE0378">
              <w:rPr>
                <w:rFonts w:eastAsia="MS Mincho"/>
                <w:color w:val="auto"/>
                <w:szCs w:val="24"/>
              </w:rPr>
              <w:t>/</w:t>
            </w:r>
          </w:p>
          <w:p w14:paraId="54ECFA01" w14:textId="77777777" w:rsidR="00D115EB" w:rsidRDefault="00D115EB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>
              <w:rPr>
                <w:rFonts w:eastAsia="MS Mincho"/>
                <w:color w:val="auto"/>
                <w:szCs w:val="24"/>
              </w:rPr>
              <w:t xml:space="preserve">Mitigation needs to be in place. </w:t>
            </w:r>
          </w:p>
          <w:p w14:paraId="2ABF13FC" w14:textId="77777777" w:rsidR="00DD0082" w:rsidRDefault="00DD0082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>
              <w:rPr>
                <w:rFonts w:eastAsia="MS Mincho"/>
                <w:color w:val="auto"/>
                <w:szCs w:val="24"/>
              </w:rPr>
              <w:t>GCC Highways are important because of the light.</w:t>
            </w:r>
          </w:p>
          <w:p w14:paraId="39262A9E" w14:textId="411555F8" w:rsidR="00DD0082" w:rsidRPr="007F51AA" w:rsidRDefault="00DD0082" w:rsidP="007F378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</w:p>
        </w:tc>
      </w:tr>
      <w:tr w:rsidR="005F606E" w:rsidRPr="007F51AA" w14:paraId="3102EFA5" w14:textId="77777777" w:rsidTr="005F606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0A5E" w14:textId="77777777" w:rsidR="005F606E" w:rsidRPr="007F51AA" w:rsidRDefault="005F606E" w:rsidP="007F3784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i/>
                <w:iCs/>
                <w:color w:val="auto"/>
              </w:rPr>
            </w:pPr>
            <w:r w:rsidRPr="007F51AA">
              <w:rPr>
                <w:rFonts w:eastAsia="MS Mincho"/>
                <w:b/>
                <w:bCs/>
                <w:i/>
                <w:iCs/>
                <w:color w:val="auto"/>
              </w:rPr>
              <w:lastRenderedPageBreak/>
              <w:t xml:space="preserve">P0310/24/NONMAT |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6961" w14:textId="77777777" w:rsidR="005F606E" w:rsidRPr="007F51AA" w:rsidRDefault="005F606E" w:rsidP="007F3784">
            <w:pPr>
              <w:spacing w:after="0" w:line="240" w:lineRule="auto"/>
              <w:ind w:left="0" w:firstLine="0"/>
              <w:rPr>
                <w:rFonts w:eastAsia="MS Mincho"/>
                <w:i/>
                <w:iCs/>
                <w:color w:val="auto"/>
                <w:szCs w:val="24"/>
              </w:rPr>
            </w:pPr>
            <w:r w:rsidRPr="007F51AA">
              <w:rPr>
                <w:rFonts w:eastAsia="MS Mincho"/>
                <w:i/>
                <w:iCs/>
                <w:color w:val="auto"/>
                <w:szCs w:val="24"/>
              </w:rPr>
              <w:t xml:space="preserve">1 The Purples </w:t>
            </w:r>
            <w:proofErr w:type="spellStart"/>
            <w:r w:rsidRPr="007F51AA">
              <w:rPr>
                <w:rFonts w:eastAsia="MS Mincho"/>
                <w:i/>
                <w:iCs/>
                <w:color w:val="auto"/>
                <w:szCs w:val="24"/>
              </w:rPr>
              <w:t>Coalway</w:t>
            </w:r>
            <w:proofErr w:type="spellEnd"/>
            <w:r w:rsidRPr="007F51AA">
              <w:rPr>
                <w:rFonts w:eastAsia="MS Mincho"/>
                <w:i/>
                <w:iCs/>
                <w:color w:val="auto"/>
                <w:szCs w:val="24"/>
              </w:rPr>
              <w:t xml:space="preserve"> Coleford GL16 7JL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6EAD" w14:textId="77777777" w:rsidR="005F606E" w:rsidRPr="007F51AA" w:rsidRDefault="005F606E" w:rsidP="007F3784">
            <w:pPr>
              <w:spacing w:after="0" w:line="240" w:lineRule="auto"/>
              <w:ind w:left="0" w:firstLine="0"/>
              <w:rPr>
                <w:rFonts w:eastAsia="MS Mincho"/>
                <w:b/>
                <w:i/>
                <w:iCs/>
                <w:color w:val="auto"/>
              </w:rPr>
            </w:pPr>
            <w:r w:rsidRPr="007F51AA">
              <w:rPr>
                <w:rFonts w:eastAsia="MS Mincho"/>
                <w:b/>
                <w:i/>
                <w:iCs/>
                <w:color w:val="auto"/>
              </w:rPr>
              <w:t xml:space="preserve">| </w:t>
            </w:r>
            <w:proofErr w:type="gramStart"/>
            <w:r w:rsidRPr="007F51AA">
              <w:rPr>
                <w:rFonts w:eastAsia="MS Mincho"/>
                <w:b/>
                <w:i/>
                <w:iCs/>
                <w:color w:val="auto"/>
              </w:rPr>
              <w:t>Non material</w:t>
            </w:r>
            <w:proofErr w:type="gramEnd"/>
            <w:r w:rsidRPr="007F51AA">
              <w:rPr>
                <w:rFonts w:eastAsia="MS Mincho"/>
                <w:b/>
                <w:i/>
                <w:iCs/>
                <w:color w:val="auto"/>
              </w:rPr>
              <w:t xml:space="preserve"> amendment to application P1271/23/FUL to change oak framed carport structure to ground floor to rendered masonry piers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C4C7" w14:textId="77777777" w:rsidR="005F606E" w:rsidRPr="007F51AA" w:rsidRDefault="005F606E" w:rsidP="007F3784">
            <w:pPr>
              <w:spacing w:after="0" w:line="240" w:lineRule="auto"/>
              <w:ind w:left="0" w:firstLine="0"/>
              <w:rPr>
                <w:rFonts w:eastAsia="MS Mincho"/>
                <w:i/>
                <w:iCs/>
                <w:color w:val="auto"/>
                <w:szCs w:val="24"/>
              </w:rPr>
            </w:pPr>
            <w:r w:rsidRPr="007F51AA">
              <w:rPr>
                <w:rFonts w:eastAsia="MS Mincho"/>
                <w:i/>
                <w:iCs/>
                <w:color w:val="auto"/>
                <w:szCs w:val="24"/>
              </w:rPr>
              <w:t>Noted, but not required to comment</w:t>
            </w:r>
          </w:p>
        </w:tc>
      </w:tr>
      <w:tr w:rsidR="005F606E" w:rsidRPr="007F51AA" w14:paraId="18533A2B" w14:textId="77777777" w:rsidTr="008254DA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686" w14:textId="77777777" w:rsidR="005F606E" w:rsidRDefault="005F606E" w:rsidP="007F3784">
            <w:pPr>
              <w:spacing w:after="0" w:line="240" w:lineRule="auto"/>
              <w:ind w:left="0" w:firstLine="0"/>
              <w:rPr>
                <w:rFonts w:eastAsia="MS Mincho"/>
                <w:i/>
                <w:iCs/>
                <w:color w:val="auto"/>
                <w:szCs w:val="24"/>
              </w:rPr>
            </w:pPr>
          </w:p>
          <w:p w14:paraId="3B7F8314" w14:textId="77777777" w:rsidR="005F606E" w:rsidRDefault="00C46CDB" w:rsidP="007F3784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color w:val="auto"/>
                <w:szCs w:val="24"/>
              </w:rPr>
            </w:pPr>
            <w:r w:rsidRPr="00C46CDB">
              <w:rPr>
                <w:rFonts w:eastAsia="MS Mincho"/>
                <w:b/>
                <w:bCs/>
                <w:color w:val="auto"/>
                <w:szCs w:val="24"/>
              </w:rPr>
              <w:t xml:space="preserve">Members </w:t>
            </w:r>
            <w:proofErr w:type="gramStart"/>
            <w:r w:rsidRPr="00C46CDB">
              <w:rPr>
                <w:rFonts w:eastAsia="MS Mincho"/>
                <w:b/>
                <w:bCs/>
                <w:color w:val="auto"/>
                <w:szCs w:val="24"/>
              </w:rPr>
              <w:t>noted</w:t>
            </w:r>
            <w:proofErr w:type="gramEnd"/>
          </w:p>
          <w:p w14:paraId="51D94C5C" w14:textId="641CF8C2" w:rsidR="00C46CDB" w:rsidRPr="00C46CDB" w:rsidRDefault="00C46CDB" w:rsidP="007F3784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color w:val="auto"/>
                <w:szCs w:val="24"/>
              </w:rPr>
            </w:pPr>
          </w:p>
        </w:tc>
      </w:tr>
    </w:tbl>
    <w:p w14:paraId="58B04F40" w14:textId="77777777" w:rsidR="005F606E" w:rsidRPr="007F51AA" w:rsidRDefault="005F606E" w:rsidP="005F606E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</w:p>
    <w:p w14:paraId="7EDD40EF" w14:textId="77777777" w:rsidR="005F606E" w:rsidRPr="007F51AA" w:rsidRDefault="005F606E" w:rsidP="005F606E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7F51AA">
        <w:rPr>
          <w:b/>
          <w:color w:val="auto"/>
          <w:sz w:val="24"/>
          <w:szCs w:val="24"/>
        </w:rPr>
        <w:t>To note recent planning and Appeal decisions and comment as necessary</w:t>
      </w:r>
    </w:p>
    <w:p w14:paraId="0911063E" w14:textId="77777777" w:rsidR="005F606E" w:rsidRPr="00F03177" w:rsidRDefault="005F606E" w:rsidP="005F606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F03177">
        <w:rPr>
          <w:rFonts w:eastAsia="Times New Roman"/>
          <w:color w:val="auto"/>
          <w:sz w:val="24"/>
          <w:szCs w:val="24"/>
        </w:rPr>
        <w:t>Erection of two storey rear extension and single storey side extension with internal alterations.</w:t>
      </w:r>
    </w:p>
    <w:p w14:paraId="6D291DE9" w14:textId="77777777" w:rsidR="005F606E" w:rsidRDefault="005F606E" w:rsidP="005F606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F03177">
        <w:rPr>
          <w:rFonts w:eastAsia="Times New Roman"/>
          <w:color w:val="auto"/>
          <w:sz w:val="24"/>
          <w:szCs w:val="24"/>
        </w:rPr>
        <w:t>9 Sunny Bank Road Coleford Gloucestershire GL16 8EL</w:t>
      </w:r>
    </w:p>
    <w:p w14:paraId="5D6D65FC" w14:textId="77777777" w:rsidR="005F606E" w:rsidRPr="00F03177" w:rsidRDefault="005F606E" w:rsidP="005F606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F03177">
        <w:rPr>
          <w:rFonts w:eastAsia="Times New Roman"/>
          <w:b/>
          <w:bCs/>
          <w:color w:val="auto"/>
          <w:sz w:val="24"/>
          <w:szCs w:val="24"/>
        </w:rPr>
        <w:t xml:space="preserve">Ref. No: P1703/23/FUL | Received: Fri 22 Dec 2023 | Validated: Wed 17 Jan 2024 | </w:t>
      </w:r>
    </w:p>
    <w:p w14:paraId="48EE5594" w14:textId="77777777" w:rsidR="005F606E" w:rsidRPr="00F03177" w:rsidRDefault="005F606E" w:rsidP="005F606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F03177">
        <w:rPr>
          <w:rFonts w:eastAsia="Times New Roman"/>
          <w:b/>
          <w:bCs/>
          <w:color w:val="auto"/>
          <w:sz w:val="24"/>
          <w:szCs w:val="24"/>
        </w:rPr>
        <w:t>Status: Consent</w:t>
      </w:r>
    </w:p>
    <w:p w14:paraId="7A55F138" w14:textId="77777777" w:rsidR="005F606E" w:rsidRPr="00F03177" w:rsidRDefault="005F606E" w:rsidP="005F606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4E13E51C" w14:textId="77777777" w:rsidR="005F606E" w:rsidRPr="00F03177" w:rsidRDefault="005F606E" w:rsidP="005F606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F03177">
        <w:rPr>
          <w:rFonts w:eastAsia="Times New Roman"/>
          <w:color w:val="auto"/>
          <w:sz w:val="24"/>
          <w:szCs w:val="24"/>
        </w:rPr>
        <w:t xml:space="preserve">Erection of two storey side extension, </w:t>
      </w:r>
      <w:proofErr w:type="gramStart"/>
      <w:r w:rsidRPr="00F03177">
        <w:rPr>
          <w:rFonts w:eastAsia="Times New Roman"/>
          <w:color w:val="auto"/>
          <w:sz w:val="24"/>
          <w:szCs w:val="24"/>
        </w:rPr>
        <w:t>porch</w:t>
      </w:r>
      <w:proofErr w:type="gramEnd"/>
      <w:r w:rsidRPr="00F03177">
        <w:rPr>
          <w:rFonts w:eastAsia="Times New Roman"/>
          <w:color w:val="auto"/>
          <w:sz w:val="24"/>
          <w:szCs w:val="24"/>
        </w:rPr>
        <w:t xml:space="preserve"> and loft conversion. Demolition of existing outbuildings and construction of new double garage. New photo voltaic panels on existing house roof and within the garden.</w:t>
      </w:r>
    </w:p>
    <w:p w14:paraId="6C492F12" w14:textId="77777777" w:rsidR="005F606E" w:rsidRPr="00F03177" w:rsidRDefault="005F606E" w:rsidP="005F606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F03177">
        <w:rPr>
          <w:rFonts w:eastAsia="Times New Roman"/>
          <w:color w:val="auto"/>
          <w:sz w:val="24"/>
          <w:szCs w:val="24"/>
        </w:rPr>
        <w:t>Marians Lodge Marians Lane Berry Hill Coleford Gloucestershire GL16 8QN</w:t>
      </w:r>
    </w:p>
    <w:p w14:paraId="4E9FC5D1" w14:textId="77777777" w:rsidR="005F606E" w:rsidRPr="00F03177" w:rsidRDefault="005F606E" w:rsidP="005F606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F03177">
        <w:rPr>
          <w:rFonts w:eastAsia="Times New Roman"/>
          <w:b/>
          <w:bCs/>
          <w:color w:val="auto"/>
          <w:sz w:val="24"/>
          <w:szCs w:val="24"/>
        </w:rPr>
        <w:t>Ref. No: P1610/23/FUL | Received: Fri 01 Dec 2023 | Validated: Wed 20 Dec 2023 | Status: Consent</w:t>
      </w:r>
    </w:p>
    <w:p w14:paraId="6274BB90" w14:textId="77777777" w:rsidR="005F606E" w:rsidRPr="00F03177" w:rsidRDefault="005F606E" w:rsidP="005F606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334C7EF2" w14:textId="77777777" w:rsidR="005F606E" w:rsidRPr="00F03177" w:rsidRDefault="005F606E" w:rsidP="005F606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F03177">
        <w:rPr>
          <w:rFonts w:eastAsia="Times New Roman"/>
          <w:color w:val="auto"/>
          <w:sz w:val="24"/>
          <w:szCs w:val="24"/>
        </w:rPr>
        <w:t xml:space="preserve">Change of use of existing outbuilding previously used as a music room to a unit of holiday accommodation (Air BnB), insertion of flue to the rear roof of the Air BnB unit. Erection of small timber clad porch to rear elevation of the </w:t>
      </w:r>
      <w:r w:rsidRPr="00F03177">
        <w:rPr>
          <w:rFonts w:eastAsia="Times New Roman"/>
          <w:color w:val="auto"/>
          <w:sz w:val="24"/>
          <w:szCs w:val="24"/>
        </w:rPr>
        <w:lastRenderedPageBreak/>
        <w:t>dwelling and erection of small shed and tool store in the side garden area. (Retrospective)</w:t>
      </w:r>
    </w:p>
    <w:p w14:paraId="18AED884" w14:textId="77777777" w:rsidR="005F606E" w:rsidRPr="00F03177" w:rsidRDefault="005F606E" w:rsidP="005F606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F03177">
        <w:rPr>
          <w:rFonts w:eastAsia="Times New Roman"/>
          <w:color w:val="auto"/>
          <w:sz w:val="24"/>
          <w:szCs w:val="24"/>
        </w:rPr>
        <w:t xml:space="preserve">81 </w:t>
      </w:r>
      <w:proofErr w:type="spellStart"/>
      <w:r w:rsidRPr="00F03177">
        <w:rPr>
          <w:rFonts w:eastAsia="Times New Roman"/>
          <w:color w:val="auto"/>
          <w:sz w:val="24"/>
          <w:szCs w:val="24"/>
        </w:rPr>
        <w:t>Tufthorn</w:t>
      </w:r>
      <w:proofErr w:type="spellEnd"/>
      <w:r w:rsidRPr="00F03177">
        <w:rPr>
          <w:rFonts w:eastAsia="Times New Roman"/>
          <w:color w:val="auto"/>
          <w:sz w:val="24"/>
          <w:szCs w:val="24"/>
        </w:rPr>
        <w:t xml:space="preserve"> Avenue Coleford Gloucestershire GL16 8PP</w:t>
      </w:r>
    </w:p>
    <w:p w14:paraId="06B50830" w14:textId="77777777" w:rsidR="005F606E" w:rsidRPr="00F03177" w:rsidRDefault="005F606E" w:rsidP="005F606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F03177">
        <w:rPr>
          <w:rFonts w:eastAsia="Times New Roman"/>
          <w:b/>
          <w:bCs/>
          <w:color w:val="auto"/>
          <w:sz w:val="24"/>
          <w:szCs w:val="24"/>
        </w:rPr>
        <w:t>Ref. No: P1138/23/FUL | Received: Tue 22 Aug 2023 | Validated: Tue 26 Sep 2023 | Status: Consent</w:t>
      </w:r>
    </w:p>
    <w:p w14:paraId="6A07D0CF" w14:textId="77777777" w:rsidR="005F606E" w:rsidRDefault="005F606E" w:rsidP="005F606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144FDE2E" w14:textId="30C3BDCE" w:rsidR="00634627" w:rsidRPr="00634627" w:rsidRDefault="00634627" w:rsidP="00634627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634627">
        <w:rPr>
          <w:rFonts w:eastAsia="Times New Roman"/>
          <w:b/>
          <w:bCs/>
          <w:color w:val="auto"/>
          <w:sz w:val="24"/>
          <w:szCs w:val="24"/>
        </w:rPr>
        <w:t xml:space="preserve">Noted by Members </w:t>
      </w:r>
    </w:p>
    <w:p w14:paraId="439FDD67" w14:textId="77777777" w:rsidR="00634627" w:rsidRPr="00634627" w:rsidRDefault="00634627" w:rsidP="00634627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48E277F4" w14:textId="77777777" w:rsidR="005F606E" w:rsidRPr="007F51AA" w:rsidRDefault="005F606E" w:rsidP="005F606E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7F51AA">
        <w:rPr>
          <w:rFonts w:eastAsia="Times New Roman"/>
          <w:b/>
          <w:bCs/>
          <w:color w:val="auto"/>
          <w:sz w:val="24"/>
          <w:szCs w:val="24"/>
        </w:rPr>
        <w:t>To update tracker and consider specific actions/</w:t>
      </w:r>
      <w:proofErr w:type="gramStart"/>
      <w:r w:rsidRPr="007F51AA">
        <w:rPr>
          <w:rFonts w:eastAsia="Times New Roman"/>
          <w:b/>
          <w:bCs/>
          <w:color w:val="auto"/>
          <w:sz w:val="24"/>
          <w:szCs w:val="24"/>
        </w:rPr>
        <w:t>recommendations</w:t>
      </w:r>
      <w:proofErr w:type="gramEnd"/>
    </w:p>
    <w:p w14:paraId="56760DDE" w14:textId="1C654890" w:rsidR="002F04E1" w:rsidRPr="002F04E1" w:rsidRDefault="002F04E1" w:rsidP="002F04E1">
      <w:pPr>
        <w:autoSpaceDE w:val="0"/>
        <w:autoSpaceDN w:val="0"/>
        <w:spacing w:after="0" w:line="240" w:lineRule="auto"/>
        <w:ind w:left="730"/>
        <w:rPr>
          <w:rFonts w:eastAsia="Times New Roman"/>
          <w:color w:val="auto"/>
          <w:sz w:val="24"/>
          <w:szCs w:val="24"/>
        </w:rPr>
      </w:pPr>
      <w:bookmarkStart w:id="2" w:name="_Hlk159426587"/>
      <w:r>
        <w:rPr>
          <w:rFonts w:eastAsia="Times New Roman"/>
          <w:color w:val="auto"/>
          <w:sz w:val="24"/>
          <w:szCs w:val="24"/>
        </w:rPr>
        <w:t xml:space="preserve">The Tracker was reviewed and updated with any relevant </w:t>
      </w:r>
      <w:proofErr w:type="gramStart"/>
      <w:r w:rsidR="00E4420F">
        <w:rPr>
          <w:rFonts w:eastAsia="Times New Roman"/>
          <w:color w:val="auto"/>
          <w:sz w:val="24"/>
          <w:szCs w:val="24"/>
        </w:rPr>
        <w:t>information</w:t>
      </w:r>
      <w:proofErr w:type="gramEnd"/>
    </w:p>
    <w:bookmarkEnd w:id="2"/>
    <w:p w14:paraId="26E218C6" w14:textId="77777777" w:rsidR="005F606E" w:rsidRPr="007F51AA" w:rsidRDefault="005F606E" w:rsidP="005F606E">
      <w:pPr>
        <w:pStyle w:val="ListParagraph"/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ADD3321" w14:textId="77777777" w:rsidR="005F606E" w:rsidRPr="00772FB5" w:rsidRDefault="005F606E" w:rsidP="005F606E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7F51AA">
        <w:rPr>
          <w:b/>
          <w:color w:val="auto"/>
          <w:sz w:val="24"/>
          <w:szCs w:val="24"/>
        </w:rPr>
        <w:t xml:space="preserve">Update on Local Plan </w:t>
      </w:r>
      <w:proofErr w:type="gramStart"/>
      <w:r w:rsidRPr="007F51AA">
        <w:rPr>
          <w:b/>
          <w:color w:val="auto"/>
          <w:sz w:val="24"/>
          <w:szCs w:val="24"/>
        </w:rPr>
        <w:t>and also</w:t>
      </w:r>
      <w:proofErr w:type="gramEnd"/>
      <w:r w:rsidRPr="007F51AA">
        <w:rPr>
          <w:b/>
          <w:color w:val="auto"/>
          <w:sz w:val="24"/>
          <w:szCs w:val="24"/>
        </w:rPr>
        <w:t xml:space="preserve"> re. progress of CNDP Review</w:t>
      </w:r>
    </w:p>
    <w:p w14:paraId="48F216E5" w14:textId="77777777" w:rsidR="00772FB5" w:rsidRDefault="00772FB5" w:rsidP="00772FB5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</w:p>
    <w:p w14:paraId="4ACC1A1F" w14:textId="77777777" w:rsidR="002933AD" w:rsidRDefault="00841CE6" w:rsidP="00772FB5">
      <w:pPr>
        <w:spacing w:after="0" w:line="250" w:lineRule="auto"/>
        <w:ind w:right="2984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District </w:t>
      </w:r>
      <w:r w:rsidR="00772FB5" w:rsidRPr="00E064DE">
        <w:rPr>
          <w:bCs/>
          <w:color w:val="auto"/>
          <w:sz w:val="24"/>
          <w:szCs w:val="24"/>
        </w:rPr>
        <w:t>Cllr C Elsmore updated Members on the</w:t>
      </w:r>
      <w:r w:rsidR="00772FB5">
        <w:rPr>
          <w:bCs/>
          <w:color w:val="auto"/>
          <w:sz w:val="24"/>
          <w:szCs w:val="24"/>
        </w:rPr>
        <w:t xml:space="preserve"> p</w:t>
      </w:r>
      <w:r w:rsidR="00772FB5" w:rsidRPr="00E064DE">
        <w:rPr>
          <w:bCs/>
          <w:color w:val="auto"/>
          <w:sz w:val="24"/>
          <w:szCs w:val="24"/>
        </w:rPr>
        <w:t>rogress of</w:t>
      </w:r>
      <w:r w:rsidR="00C613F8">
        <w:rPr>
          <w:bCs/>
          <w:color w:val="auto"/>
          <w:sz w:val="24"/>
          <w:szCs w:val="24"/>
        </w:rPr>
        <w:t xml:space="preserve"> t</w:t>
      </w:r>
      <w:r w:rsidR="00772FB5" w:rsidRPr="00E064DE">
        <w:rPr>
          <w:bCs/>
          <w:color w:val="auto"/>
          <w:sz w:val="24"/>
          <w:szCs w:val="24"/>
        </w:rPr>
        <w:t xml:space="preserve">he Local Plan, stating that </w:t>
      </w:r>
      <w:proofErr w:type="spellStart"/>
      <w:r>
        <w:rPr>
          <w:bCs/>
          <w:color w:val="auto"/>
          <w:sz w:val="24"/>
          <w:szCs w:val="24"/>
        </w:rPr>
        <w:t>FoDDC</w:t>
      </w:r>
      <w:proofErr w:type="spellEnd"/>
      <w:r>
        <w:rPr>
          <w:bCs/>
          <w:color w:val="auto"/>
          <w:sz w:val="24"/>
          <w:szCs w:val="24"/>
        </w:rPr>
        <w:t xml:space="preserve"> meetings are now being </w:t>
      </w:r>
      <w:r w:rsidR="002933AD">
        <w:rPr>
          <w:bCs/>
          <w:color w:val="auto"/>
          <w:sz w:val="24"/>
          <w:szCs w:val="24"/>
        </w:rPr>
        <w:t xml:space="preserve">once </w:t>
      </w:r>
      <w:r>
        <w:rPr>
          <w:bCs/>
          <w:color w:val="auto"/>
          <w:sz w:val="24"/>
          <w:szCs w:val="24"/>
        </w:rPr>
        <w:t>every week</w:t>
      </w:r>
      <w:r w:rsidR="00F44C7A">
        <w:rPr>
          <w:bCs/>
          <w:color w:val="auto"/>
          <w:sz w:val="24"/>
          <w:szCs w:val="24"/>
        </w:rPr>
        <w:t xml:space="preserve">. </w:t>
      </w:r>
    </w:p>
    <w:p w14:paraId="7C2B172A" w14:textId="5B19F57F" w:rsidR="00772FB5" w:rsidRPr="00E064DE" w:rsidRDefault="00843F0F" w:rsidP="00772FB5">
      <w:pPr>
        <w:spacing w:after="0" w:line="250" w:lineRule="auto"/>
        <w:ind w:right="2984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E</w:t>
      </w:r>
      <w:r w:rsidR="00772FB5" w:rsidRPr="00E064DE">
        <w:rPr>
          <w:bCs/>
          <w:color w:val="auto"/>
          <w:sz w:val="24"/>
          <w:szCs w:val="24"/>
        </w:rPr>
        <w:t xml:space="preserve">xtra sites for housing, </w:t>
      </w:r>
      <w:r>
        <w:rPr>
          <w:bCs/>
          <w:color w:val="auto"/>
          <w:sz w:val="24"/>
          <w:szCs w:val="24"/>
        </w:rPr>
        <w:t xml:space="preserve">have been looked at within Coleford. This </w:t>
      </w:r>
      <w:r w:rsidR="00772FB5" w:rsidRPr="00E064DE">
        <w:rPr>
          <w:bCs/>
          <w:color w:val="auto"/>
          <w:sz w:val="24"/>
          <w:szCs w:val="24"/>
        </w:rPr>
        <w:t>includ</w:t>
      </w:r>
      <w:r>
        <w:rPr>
          <w:bCs/>
          <w:color w:val="auto"/>
          <w:sz w:val="24"/>
          <w:szCs w:val="24"/>
        </w:rPr>
        <w:t xml:space="preserve">es </w:t>
      </w:r>
      <w:r w:rsidR="00772FB5" w:rsidRPr="00E064DE">
        <w:rPr>
          <w:bCs/>
          <w:color w:val="auto"/>
          <w:sz w:val="24"/>
          <w:szCs w:val="24"/>
        </w:rPr>
        <w:t>the bottom of Broadwell, next to the football pitc</w:t>
      </w:r>
      <w:r w:rsidR="0057172B">
        <w:rPr>
          <w:bCs/>
          <w:color w:val="auto"/>
          <w:sz w:val="24"/>
          <w:szCs w:val="24"/>
        </w:rPr>
        <w:t>h</w:t>
      </w:r>
      <w:r w:rsidR="002D6832">
        <w:rPr>
          <w:bCs/>
          <w:color w:val="auto"/>
          <w:sz w:val="24"/>
          <w:szCs w:val="24"/>
        </w:rPr>
        <w:t xml:space="preserve">. However, this is located inside of </w:t>
      </w:r>
      <w:r w:rsidR="00772FB5" w:rsidRPr="00E064DE">
        <w:rPr>
          <w:bCs/>
          <w:color w:val="auto"/>
          <w:sz w:val="24"/>
          <w:szCs w:val="24"/>
        </w:rPr>
        <w:t>CTC’s Green Ring area</w:t>
      </w:r>
      <w:r w:rsidR="000809E1">
        <w:rPr>
          <w:bCs/>
          <w:color w:val="auto"/>
          <w:sz w:val="24"/>
          <w:szCs w:val="24"/>
        </w:rPr>
        <w:t xml:space="preserve">. FoDDC’s information does not match where CTC’s Green Ring. </w:t>
      </w:r>
      <w:r w:rsidR="002D6832">
        <w:rPr>
          <w:bCs/>
          <w:color w:val="auto"/>
          <w:sz w:val="24"/>
          <w:szCs w:val="24"/>
        </w:rPr>
        <w:t xml:space="preserve"> </w:t>
      </w:r>
    </w:p>
    <w:p w14:paraId="1C248DBC" w14:textId="19F515D5" w:rsidR="00772FB5" w:rsidRPr="00E064DE" w:rsidRDefault="00772FB5" w:rsidP="00772FB5">
      <w:pPr>
        <w:spacing w:after="0" w:line="250" w:lineRule="auto"/>
        <w:ind w:right="2984"/>
        <w:rPr>
          <w:bCs/>
          <w:color w:val="auto"/>
          <w:sz w:val="24"/>
          <w:szCs w:val="24"/>
        </w:rPr>
      </w:pPr>
      <w:r w:rsidRPr="00E064DE">
        <w:rPr>
          <w:bCs/>
          <w:color w:val="auto"/>
          <w:sz w:val="24"/>
          <w:szCs w:val="24"/>
        </w:rPr>
        <w:t xml:space="preserve">To also </w:t>
      </w:r>
      <w:r w:rsidR="00E06F1D" w:rsidRPr="00E064DE">
        <w:rPr>
          <w:bCs/>
          <w:color w:val="auto"/>
          <w:sz w:val="24"/>
          <w:szCs w:val="24"/>
        </w:rPr>
        <w:t>investigate</w:t>
      </w:r>
      <w:r w:rsidRPr="00E064DE">
        <w:rPr>
          <w:bCs/>
          <w:color w:val="auto"/>
          <w:sz w:val="24"/>
          <w:szCs w:val="24"/>
        </w:rPr>
        <w:t xml:space="preserve"> what’s happening with the industrial land by </w:t>
      </w:r>
      <w:proofErr w:type="spellStart"/>
      <w:r w:rsidRPr="00E064DE">
        <w:rPr>
          <w:bCs/>
          <w:color w:val="auto"/>
          <w:sz w:val="24"/>
          <w:szCs w:val="24"/>
        </w:rPr>
        <w:t>Perrygrove</w:t>
      </w:r>
      <w:proofErr w:type="spellEnd"/>
      <w:r w:rsidRPr="00E064DE">
        <w:rPr>
          <w:bCs/>
          <w:color w:val="auto"/>
          <w:sz w:val="24"/>
          <w:szCs w:val="24"/>
        </w:rPr>
        <w:t xml:space="preserve"> / Suntory. </w:t>
      </w:r>
    </w:p>
    <w:p w14:paraId="415E394B" w14:textId="77777777" w:rsidR="00772FB5" w:rsidRPr="00E064DE" w:rsidRDefault="00772FB5" w:rsidP="00772FB5">
      <w:pPr>
        <w:spacing w:after="0" w:line="250" w:lineRule="auto"/>
        <w:ind w:right="2984"/>
        <w:rPr>
          <w:bCs/>
          <w:color w:val="auto"/>
          <w:sz w:val="24"/>
          <w:szCs w:val="24"/>
        </w:rPr>
      </w:pPr>
    </w:p>
    <w:p w14:paraId="3B429B6F" w14:textId="40F160B7" w:rsidR="00ED62CE" w:rsidRDefault="00772FB5" w:rsidP="00ED62CE">
      <w:pPr>
        <w:spacing w:after="0" w:line="250" w:lineRule="auto"/>
        <w:ind w:left="149" w:right="2984" w:firstLine="0"/>
        <w:rPr>
          <w:bCs/>
          <w:color w:val="auto"/>
          <w:sz w:val="24"/>
          <w:szCs w:val="24"/>
        </w:rPr>
      </w:pPr>
      <w:r w:rsidRPr="00E064DE">
        <w:rPr>
          <w:bCs/>
          <w:color w:val="auto"/>
          <w:sz w:val="24"/>
          <w:szCs w:val="24"/>
        </w:rPr>
        <w:t xml:space="preserve">It was noted that the area of land by </w:t>
      </w:r>
      <w:proofErr w:type="spellStart"/>
      <w:r w:rsidRPr="00E064DE">
        <w:rPr>
          <w:bCs/>
          <w:color w:val="auto"/>
          <w:sz w:val="24"/>
          <w:szCs w:val="24"/>
        </w:rPr>
        <w:t>Tufthorn</w:t>
      </w:r>
      <w:proofErr w:type="spellEnd"/>
      <w:r>
        <w:rPr>
          <w:bCs/>
          <w:color w:val="auto"/>
          <w:sz w:val="24"/>
          <w:szCs w:val="24"/>
        </w:rPr>
        <w:t xml:space="preserve"> </w:t>
      </w:r>
      <w:r w:rsidRPr="00E064DE">
        <w:rPr>
          <w:bCs/>
          <w:color w:val="auto"/>
          <w:sz w:val="24"/>
          <w:szCs w:val="24"/>
        </w:rPr>
        <w:t>traffic lights</w:t>
      </w:r>
      <w:r w:rsidR="00215040">
        <w:rPr>
          <w:bCs/>
          <w:color w:val="auto"/>
          <w:sz w:val="24"/>
          <w:szCs w:val="24"/>
        </w:rPr>
        <w:t xml:space="preserve"> </w:t>
      </w:r>
      <w:r w:rsidRPr="00E064DE">
        <w:rPr>
          <w:bCs/>
          <w:color w:val="auto"/>
          <w:sz w:val="24"/>
          <w:szCs w:val="24"/>
        </w:rPr>
        <w:t>could be useful for ambulance / fire</w:t>
      </w:r>
      <w:r w:rsidR="00215040">
        <w:rPr>
          <w:bCs/>
          <w:color w:val="auto"/>
          <w:sz w:val="24"/>
          <w:szCs w:val="24"/>
        </w:rPr>
        <w:t xml:space="preserve"> service.</w:t>
      </w:r>
      <w:r w:rsidR="00ED62CE">
        <w:rPr>
          <w:bCs/>
          <w:color w:val="auto"/>
          <w:sz w:val="24"/>
          <w:szCs w:val="24"/>
        </w:rPr>
        <w:t xml:space="preserve"> </w:t>
      </w:r>
    </w:p>
    <w:p w14:paraId="6E19B2E1" w14:textId="7F39CAAC" w:rsidR="00772FB5" w:rsidRPr="00E064DE" w:rsidRDefault="00215040" w:rsidP="00ED62CE">
      <w:pPr>
        <w:spacing w:after="0" w:line="250" w:lineRule="auto"/>
        <w:ind w:left="149" w:right="2984"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A c</w:t>
      </w:r>
      <w:r w:rsidR="00772FB5" w:rsidRPr="00E064DE">
        <w:rPr>
          <w:bCs/>
          <w:color w:val="auto"/>
          <w:sz w:val="24"/>
          <w:szCs w:val="24"/>
        </w:rPr>
        <w:t xml:space="preserve">onsultation </w:t>
      </w:r>
      <w:r w:rsidR="00ED62CE">
        <w:rPr>
          <w:bCs/>
          <w:color w:val="auto"/>
          <w:sz w:val="24"/>
          <w:szCs w:val="24"/>
        </w:rPr>
        <w:t>a</w:t>
      </w:r>
      <w:r w:rsidR="00772FB5" w:rsidRPr="00E064DE">
        <w:rPr>
          <w:bCs/>
          <w:color w:val="auto"/>
          <w:sz w:val="24"/>
          <w:szCs w:val="24"/>
        </w:rPr>
        <w:t>round the fire service has now started, to be discussed at next Highways and Public Safety Committee</w:t>
      </w:r>
      <w:r w:rsidR="004E46EC">
        <w:rPr>
          <w:bCs/>
          <w:color w:val="auto"/>
          <w:sz w:val="24"/>
          <w:szCs w:val="24"/>
        </w:rPr>
        <w:t>.</w:t>
      </w:r>
    </w:p>
    <w:p w14:paraId="54813716" w14:textId="77777777" w:rsidR="00772FB5" w:rsidRPr="00C613F8" w:rsidRDefault="00772FB5" w:rsidP="00C613F8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22FF529B" w14:textId="77777777" w:rsidR="005F606E" w:rsidRPr="007F51AA" w:rsidRDefault="005F606E" w:rsidP="005F606E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7F51AA">
        <w:rPr>
          <w:rFonts w:eastAsia="Times New Roman"/>
          <w:color w:val="auto"/>
          <w:sz w:val="24"/>
          <w:szCs w:val="24"/>
        </w:rPr>
        <w:t xml:space="preserve">to consider feedback from </w:t>
      </w:r>
      <w:proofErr w:type="spellStart"/>
      <w:r w:rsidRPr="007F51AA">
        <w:rPr>
          <w:rFonts w:eastAsia="Times New Roman"/>
          <w:color w:val="auto"/>
          <w:sz w:val="24"/>
          <w:szCs w:val="24"/>
        </w:rPr>
        <w:t>FoDDC</w:t>
      </w:r>
      <w:proofErr w:type="spellEnd"/>
      <w:r w:rsidRPr="007F51AA">
        <w:rPr>
          <w:rFonts w:eastAsia="Times New Roman"/>
          <w:color w:val="auto"/>
          <w:sz w:val="24"/>
          <w:szCs w:val="24"/>
        </w:rPr>
        <w:t xml:space="preserve"> re open spaces, conservation area design </w:t>
      </w:r>
      <w:proofErr w:type="gramStart"/>
      <w:r w:rsidRPr="007F51AA">
        <w:rPr>
          <w:rFonts w:eastAsia="Times New Roman"/>
          <w:color w:val="auto"/>
          <w:sz w:val="24"/>
          <w:szCs w:val="24"/>
        </w:rPr>
        <w:t>etc  and</w:t>
      </w:r>
      <w:proofErr w:type="gramEnd"/>
      <w:r w:rsidRPr="007F51AA">
        <w:rPr>
          <w:rFonts w:eastAsia="Times New Roman"/>
          <w:color w:val="auto"/>
          <w:sz w:val="24"/>
          <w:szCs w:val="24"/>
        </w:rPr>
        <w:t xml:space="preserve"> Local Plan</w:t>
      </w:r>
    </w:p>
    <w:p w14:paraId="3810C114" w14:textId="77777777" w:rsidR="005F606E" w:rsidRDefault="005F606E" w:rsidP="005F606E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7F51AA">
        <w:rPr>
          <w:rFonts w:eastAsia="Times New Roman"/>
          <w:color w:val="auto"/>
          <w:sz w:val="24"/>
          <w:szCs w:val="24"/>
        </w:rPr>
        <w:t xml:space="preserve">to arrange another workshop to consider allocation and environmental </w:t>
      </w:r>
      <w:proofErr w:type="gramStart"/>
      <w:r w:rsidRPr="007F51AA">
        <w:rPr>
          <w:rFonts w:eastAsia="Times New Roman"/>
          <w:color w:val="auto"/>
          <w:sz w:val="24"/>
          <w:szCs w:val="24"/>
        </w:rPr>
        <w:t>update</w:t>
      </w:r>
      <w:proofErr w:type="gramEnd"/>
    </w:p>
    <w:p w14:paraId="63ED606A" w14:textId="5E8BB46C" w:rsidR="00671FD0" w:rsidRPr="00055EE0" w:rsidRDefault="00671FD0" w:rsidP="00671FD0">
      <w:pPr>
        <w:pStyle w:val="ListParagraph"/>
        <w:autoSpaceDE w:val="0"/>
        <w:autoSpaceDN w:val="0"/>
        <w:spacing w:after="0" w:line="240" w:lineRule="auto"/>
        <w:ind w:left="1074" w:firstLine="0"/>
        <w:rPr>
          <w:rFonts w:eastAsia="Times New Roman"/>
          <w:b/>
          <w:bCs/>
          <w:color w:val="auto"/>
          <w:sz w:val="24"/>
          <w:szCs w:val="24"/>
        </w:rPr>
      </w:pPr>
      <w:r w:rsidRPr="00055EE0">
        <w:rPr>
          <w:rFonts w:eastAsia="Times New Roman"/>
          <w:b/>
          <w:bCs/>
          <w:color w:val="auto"/>
          <w:sz w:val="24"/>
          <w:szCs w:val="24"/>
        </w:rPr>
        <w:t xml:space="preserve">Members of CTC Planning Committee to continue working on </w:t>
      </w:r>
      <w:r w:rsidR="00E5648D" w:rsidRPr="00055EE0">
        <w:rPr>
          <w:rFonts w:eastAsia="Times New Roman"/>
          <w:b/>
          <w:bCs/>
          <w:color w:val="auto"/>
          <w:sz w:val="24"/>
          <w:szCs w:val="24"/>
        </w:rPr>
        <w:t xml:space="preserve">information provided by FoDDC’s Jennifer Jones, to then arrange a new date for workshop. </w:t>
      </w:r>
    </w:p>
    <w:p w14:paraId="75CBDBA7" w14:textId="0A65A4D4" w:rsidR="005F606E" w:rsidRDefault="005F606E" w:rsidP="00877057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7F51AA">
        <w:rPr>
          <w:rFonts w:eastAsia="Times New Roman"/>
          <w:color w:val="auto"/>
          <w:sz w:val="24"/>
          <w:szCs w:val="24"/>
        </w:rPr>
        <w:t>Neighbourhood planning training Sept 25: numbers to attend.</w:t>
      </w:r>
    </w:p>
    <w:p w14:paraId="7158B6FA" w14:textId="1950C20A" w:rsidR="00B30EEA" w:rsidRPr="004E46EC" w:rsidRDefault="0007650F" w:rsidP="00B30EEA">
      <w:pPr>
        <w:pStyle w:val="ListParagraph"/>
        <w:autoSpaceDE w:val="0"/>
        <w:autoSpaceDN w:val="0"/>
        <w:spacing w:after="0" w:line="240" w:lineRule="auto"/>
        <w:ind w:left="1074" w:firstLine="0"/>
        <w:rPr>
          <w:rFonts w:eastAsia="Times New Roman"/>
          <w:b/>
          <w:bCs/>
          <w:color w:val="auto"/>
          <w:sz w:val="24"/>
          <w:szCs w:val="24"/>
        </w:rPr>
      </w:pPr>
      <w:r w:rsidRPr="004E46EC">
        <w:rPr>
          <w:rFonts w:eastAsia="Times New Roman"/>
          <w:b/>
          <w:bCs/>
          <w:color w:val="auto"/>
          <w:sz w:val="24"/>
          <w:szCs w:val="24"/>
        </w:rPr>
        <w:t>Noted</w:t>
      </w:r>
    </w:p>
    <w:p w14:paraId="0ED5B1B9" w14:textId="76139440" w:rsidR="0007650F" w:rsidRDefault="0007650F" w:rsidP="00B30EEA">
      <w:pPr>
        <w:pStyle w:val="ListParagraph"/>
        <w:autoSpaceDE w:val="0"/>
        <w:autoSpaceDN w:val="0"/>
        <w:spacing w:after="0" w:line="240" w:lineRule="auto"/>
        <w:ind w:left="1074" w:firstLine="0"/>
        <w:rPr>
          <w:rFonts w:eastAsia="Times New Roman"/>
          <w:color w:val="auto"/>
          <w:sz w:val="24"/>
          <w:szCs w:val="24"/>
        </w:rPr>
      </w:pPr>
    </w:p>
    <w:p w14:paraId="79BDAD54" w14:textId="77777777" w:rsidR="00C613F8" w:rsidRDefault="00C613F8" w:rsidP="00C613F8">
      <w:pPr>
        <w:spacing w:after="0" w:line="250" w:lineRule="auto"/>
        <w:ind w:right="298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Meeting end: 12:13</w:t>
      </w:r>
    </w:p>
    <w:p w14:paraId="4EED1EA6" w14:textId="77777777" w:rsidR="00C613F8" w:rsidRDefault="00C613F8" w:rsidP="00B30EEA">
      <w:pPr>
        <w:pStyle w:val="ListParagraph"/>
        <w:autoSpaceDE w:val="0"/>
        <w:autoSpaceDN w:val="0"/>
        <w:spacing w:after="0" w:line="240" w:lineRule="auto"/>
        <w:ind w:left="1074" w:firstLine="0"/>
        <w:rPr>
          <w:rFonts w:eastAsia="Times New Roman"/>
          <w:color w:val="auto"/>
          <w:sz w:val="24"/>
          <w:szCs w:val="24"/>
        </w:rPr>
      </w:pPr>
    </w:p>
    <w:p w14:paraId="54A419FF" w14:textId="64F8A9E6" w:rsidR="0007650F" w:rsidRPr="007F51AA" w:rsidRDefault="0007650F" w:rsidP="00B30EEA">
      <w:pPr>
        <w:pStyle w:val="ListParagraph"/>
        <w:autoSpaceDE w:val="0"/>
        <w:autoSpaceDN w:val="0"/>
        <w:spacing w:after="0" w:line="240" w:lineRule="auto"/>
        <w:ind w:left="1074" w:firstLine="0"/>
        <w:rPr>
          <w:rFonts w:eastAsia="Times New Roman"/>
          <w:color w:val="auto"/>
          <w:sz w:val="24"/>
          <w:szCs w:val="24"/>
        </w:rPr>
      </w:pPr>
    </w:p>
    <w:p w14:paraId="5EE802DB" w14:textId="77777777" w:rsidR="0081735A" w:rsidRPr="001B3CCA" w:rsidRDefault="0081735A" w:rsidP="0081735A">
      <w:pPr>
        <w:spacing w:after="0" w:line="250" w:lineRule="auto"/>
        <w:ind w:right="2984"/>
        <w:rPr>
          <w:b/>
          <w:color w:val="auto"/>
          <w:sz w:val="24"/>
          <w:szCs w:val="24"/>
        </w:rPr>
      </w:pPr>
    </w:p>
    <w:sectPr w:rsidR="0081735A" w:rsidRPr="001B3CCA" w:rsidSect="00671E92">
      <w:headerReference w:type="default" r:id="rId10"/>
      <w:footerReference w:type="default" r:id="rId11"/>
      <w:pgSz w:w="11906" w:h="16838"/>
      <w:pgMar w:top="1440" w:right="1440" w:bottom="1440" w:left="144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D71A4" w14:textId="77777777" w:rsidR="00671E92" w:rsidRDefault="00671E92" w:rsidP="00CC5C27">
      <w:pPr>
        <w:spacing w:after="0" w:line="240" w:lineRule="auto"/>
      </w:pPr>
      <w:r>
        <w:separator/>
      </w:r>
    </w:p>
  </w:endnote>
  <w:endnote w:type="continuationSeparator" w:id="0">
    <w:p w14:paraId="400F9307" w14:textId="77777777" w:rsidR="00671E92" w:rsidRDefault="00671E92" w:rsidP="00CC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eiry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71777" w14:textId="77777777" w:rsidR="00CC5C27" w:rsidRPr="001A4F25" w:rsidRDefault="00CC5C27" w:rsidP="00CC5C27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  <w:p w14:paraId="0C2AE06C" w14:textId="77777777" w:rsidR="00CC5C27" w:rsidRDefault="00CC5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C7B29" w14:textId="77777777" w:rsidR="00671E92" w:rsidRDefault="00671E92" w:rsidP="00CC5C27">
      <w:pPr>
        <w:spacing w:after="0" w:line="240" w:lineRule="auto"/>
      </w:pPr>
      <w:r>
        <w:separator/>
      </w:r>
    </w:p>
  </w:footnote>
  <w:footnote w:type="continuationSeparator" w:id="0">
    <w:p w14:paraId="6E2D5D94" w14:textId="77777777" w:rsidR="00671E92" w:rsidRDefault="00671E92" w:rsidP="00CC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F3CD1" w14:textId="77777777" w:rsidR="00CC5C27" w:rsidRPr="0038721F" w:rsidRDefault="00CC5C27" w:rsidP="00CC5C27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204CD90C" wp14:editId="3A691AD7">
          <wp:simplePos x="0" y="0"/>
          <wp:positionH relativeFrom="column">
            <wp:posOffset>-847725</wp:posOffset>
          </wp:positionH>
          <wp:positionV relativeFrom="paragraph">
            <wp:posOffset>-373380</wp:posOffset>
          </wp:positionV>
          <wp:extent cx="885825" cy="885825"/>
          <wp:effectExtent l="0" t="0" r="0" b="0"/>
          <wp:wrapNone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65033">
      <w:rPr>
        <w:rFonts w:ascii="Book Antiqua" w:hAnsi="Book Antiqua"/>
        <w:b/>
        <w:sz w:val="44"/>
        <w:szCs w:val="44"/>
      </w:rPr>
      <w:t>Coleford Town Council</w:t>
    </w:r>
  </w:p>
  <w:p w14:paraId="0D88DC89" w14:textId="77777777" w:rsidR="00CC5C27" w:rsidRDefault="00CC5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E6AF4"/>
    <w:multiLevelType w:val="hybridMultilevel"/>
    <w:tmpl w:val="4B0C7E4A"/>
    <w:lvl w:ilvl="0" w:tplc="9104C71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82166"/>
    <w:multiLevelType w:val="hybridMultilevel"/>
    <w:tmpl w:val="3B3A91A4"/>
    <w:lvl w:ilvl="0" w:tplc="48AC7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57BDD"/>
    <w:multiLevelType w:val="hybridMultilevel"/>
    <w:tmpl w:val="4F7C96B6"/>
    <w:lvl w:ilvl="0" w:tplc="0809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2FF92808"/>
    <w:multiLevelType w:val="hybridMultilevel"/>
    <w:tmpl w:val="AA4A737E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6B88C3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118424">
    <w:abstractNumId w:val="3"/>
  </w:num>
  <w:num w:numId="2" w16cid:durableId="529415569">
    <w:abstractNumId w:val="2"/>
  </w:num>
  <w:num w:numId="3" w16cid:durableId="1123622338">
    <w:abstractNumId w:val="0"/>
  </w:num>
  <w:num w:numId="4" w16cid:durableId="922224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27"/>
    <w:rsid w:val="0001132E"/>
    <w:rsid w:val="000115CE"/>
    <w:rsid w:val="00052FBC"/>
    <w:rsid w:val="00055EE0"/>
    <w:rsid w:val="00060EC2"/>
    <w:rsid w:val="0007650F"/>
    <w:rsid w:val="000809E1"/>
    <w:rsid w:val="000A3B1E"/>
    <w:rsid w:val="000D6155"/>
    <w:rsid w:val="000E0798"/>
    <w:rsid w:val="000F37FF"/>
    <w:rsid w:val="00140F63"/>
    <w:rsid w:val="00150C87"/>
    <w:rsid w:val="00153236"/>
    <w:rsid w:val="00181263"/>
    <w:rsid w:val="00185E6A"/>
    <w:rsid w:val="00197D01"/>
    <w:rsid w:val="001A0D5A"/>
    <w:rsid w:val="001B5403"/>
    <w:rsid w:val="001B6B16"/>
    <w:rsid w:val="00205C0A"/>
    <w:rsid w:val="00215040"/>
    <w:rsid w:val="00226631"/>
    <w:rsid w:val="002723E3"/>
    <w:rsid w:val="002933AD"/>
    <w:rsid w:val="002C5C0A"/>
    <w:rsid w:val="002D6832"/>
    <w:rsid w:val="002F04E1"/>
    <w:rsid w:val="002F126C"/>
    <w:rsid w:val="002F3188"/>
    <w:rsid w:val="00315319"/>
    <w:rsid w:val="00326CFA"/>
    <w:rsid w:val="00341580"/>
    <w:rsid w:val="003905E0"/>
    <w:rsid w:val="00394A37"/>
    <w:rsid w:val="003B25FE"/>
    <w:rsid w:val="0042409C"/>
    <w:rsid w:val="00434C8C"/>
    <w:rsid w:val="00444167"/>
    <w:rsid w:val="00453491"/>
    <w:rsid w:val="004669EA"/>
    <w:rsid w:val="00473958"/>
    <w:rsid w:val="00486D14"/>
    <w:rsid w:val="004946A6"/>
    <w:rsid w:val="004E0343"/>
    <w:rsid w:val="004E46EC"/>
    <w:rsid w:val="004E66AE"/>
    <w:rsid w:val="004F020A"/>
    <w:rsid w:val="004F5026"/>
    <w:rsid w:val="0050326C"/>
    <w:rsid w:val="0052215E"/>
    <w:rsid w:val="00523D79"/>
    <w:rsid w:val="0053667F"/>
    <w:rsid w:val="005438F5"/>
    <w:rsid w:val="00564FDD"/>
    <w:rsid w:val="0057172B"/>
    <w:rsid w:val="00592507"/>
    <w:rsid w:val="005A43C3"/>
    <w:rsid w:val="005B4B55"/>
    <w:rsid w:val="005C5E3B"/>
    <w:rsid w:val="005F606E"/>
    <w:rsid w:val="00615DE3"/>
    <w:rsid w:val="00634627"/>
    <w:rsid w:val="00643C33"/>
    <w:rsid w:val="00647C65"/>
    <w:rsid w:val="00664523"/>
    <w:rsid w:val="00671E92"/>
    <w:rsid w:val="00671FD0"/>
    <w:rsid w:val="0069133E"/>
    <w:rsid w:val="006A2A87"/>
    <w:rsid w:val="006C1F6A"/>
    <w:rsid w:val="006C5A9F"/>
    <w:rsid w:val="006F1B51"/>
    <w:rsid w:val="00717B70"/>
    <w:rsid w:val="00726A58"/>
    <w:rsid w:val="00750293"/>
    <w:rsid w:val="007531EC"/>
    <w:rsid w:val="00770840"/>
    <w:rsid w:val="00772FB5"/>
    <w:rsid w:val="00776371"/>
    <w:rsid w:val="0078628B"/>
    <w:rsid w:val="007902C4"/>
    <w:rsid w:val="007F2EBB"/>
    <w:rsid w:val="007F532D"/>
    <w:rsid w:val="0080212D"/>
    <w:rsid w:val="00807AE2"/>
    <w:rsid w:val="00812439"/>
    <w:rsid w:val="0081735A"/>
    <w:rsid w:val="00824C81"/>
    <w:rsid w:val="00841CE6"/>
    <w:rsid w:val="00843F0F"/>
    <w:rsid w:val="0084518E"/>
    <w:rsid w:val="00877057"/>
    <w:rsid w:val="008A5272"/>
    <w:rsid w:val="008C447D"/>
    <w:rsid w:val="00902C95"/>
    <w:rsid w:val="0097276C"/>
    <w:rsid w:val="009818E7"/>
    <w:rsid w:val="009C1075"/>
    <w:rsid w:val="00A11B44"/>
    <w:rsid w:val="00A53363"/>
    <w:rsid w:val="00A56F69"/>
    <w:rsid w:val="00A75D21"/>
    <w:rsid w:val="00AA36DE"/>
    <w:rsid w:val="00AA5429"/>
    <w:rsid w:val="00AB3316"/>
    <w:rsid w:val="00AB3639"/>
    <w:rsid w:val="00AD0889"/>
    <w:rsid w:val="00AE1381"/>
    <w:rsid w:val="00B30EEA"/>
    <w:rsid w:val="00B424FC"/>
    <w:rsid w:val="00B440F0"/>
    <w:rsid w:val="00B54F83"/>
    <w:rsid w:val="00B72533"/>
    <w:rsid w:val="00B73BC4"/>
    <w:rsid w:val="00B9526F"/>
    <w:rsid w:val="00BC390F"/>
    <w:rsid w:val="00BC420B"/>
    <w:rsid w:val="00C46CDB"/>
    <w:rsid w:val="00C613F8"/>
    <w:rsid w:val="00C62153"/>
    <w:rsid w:val="00C72766"/>
    <w:rsid w:val="00C955BF"/>
    <w:rsid w:val="00CC5C27"/>
    <w:rsid w:val="00CE009B"/>
    <w:rsid w:val="00CE7E87"/>
    <w:rsid w:val="00CF2B16"/>
    <w:rsid w:val="00D115EB"/>
    <w:rsid w:val="00D201A4"/>
    <w:rsid w:val="00D574A4"/>
    <w:rsid w:val="00DA6B65"/>
    <w:rsid w:val="00DD0082"/>
    <w:rsid w:val="00DE0378"/>
    <w:rsid w:val="00DE0B21"/>
    <w:rsid w:val="00E064DE"/>
    <w:rsid w:val="00E06F1D"/>
    <w:rsid w:val="00E4420F"/>
    <w:rsid w:val="00E5367D"/>
    <w:rsid w:val="00E5648D"/>
    <w:rsid w:val="00EB10D3"/>
    <w:rsid w:val="00ED62CE"/>
    <w:rsid w:val="00F11073"/>
    <w:rsid w:val="00F14442"/>
    <w:rsid w:val="00F4069B"/>
    <w:rsid w:val="00F44C7A"/>
    <w:rsid w:val="00F612AD"/>
    <w:rsid w:val="00F75292"/>
    <w:rsid w:val="00F97B84"/>
    <w:rsid w:val="00FA0C31"/>
    <w:rsid w:val="00FB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DF98A"/>
  <w15:chartTrackingRefBased/>
  <w15:docId w15:val="{3F652C89-8617-4FF4-8BDD-11160E03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C27"/>
    <w:pPr>
      <w:spacing w:after="5" w:line="249" w:lineRule="auto"/>
      <w:ind w:left="159" w:hanging="10"/>
    </w:pPr>
    <w:rPr>
      <w:rFonts w:ascii="Arial" w:eastAsia="Arial" w:hAnsi="Arial" w:cs="Arial"/>
      <w:color w:val="000000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5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C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C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C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C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C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C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C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C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C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C27"/>
    <w:pPr>
      <w:numPr>
        <w:ilvl w:val="1"/>
      </w:numPr>
      <w:ind w:left="159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C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C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C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C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C27"/>
    <w:rPr>
      <w:b/>
      <w:bCs/>
      <w:smallCaps/>
      <w:color w:val="2F5496" w:themeColor="accent1" w:themeShade="BF"/>
      <w:spacing w:val="5"/>
    </w:rPr>
  </w:style>
  <w:style w:type="table" w:customStyle="1" w:styleId="TableGrid11">
    <w:name w:val="Table Grid11"/>
    <w:basedOn w:val="TableNormal"/>
    <w:next w:val="TableGrid"/>
    <w:uiPriority w:val="39"/>
    <w:rsid w:val="00CC5C27"/>
    <w:pPr>
      <w:spacing w:after="0" w:line="240" w:lineRule="auto"/>
    </w:pPr>
    <w:rPr>
      <w:rFonts w:ascii="Arial" w:hAnsi="Arial"/>
      <w:kern w:val="0"/>
      <w:sz w:val="24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C5C27"/>
    <w:pPr>
      <w:spacing w:after="0" w:line="240" w:lineRule="auto"/>
      <w:ind w:left="159" w:hanging="10"/>
    </w:pPr>
    <w:rPr>
      <w:rFonts w:ascii="Arial" w:eastAsia="Arial" w:hAnsi="Arial" w:cs="Arial"/>
      <w:color w:val="000000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CC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5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C27"/>
    <w:rPr>
      <w:rFonts w:ascii="Arial" w:eastAsia="Arial" w:hAnsi="Arial" w:cs="Arial"/>
      <w:color w:val="000000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5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C27"/>
    <w:rPr>
      <w:rFonts w:ascii="Arial" w:eastAsia="Arial" w:hAnsi="Arial" w:cs="Arial"/>
      <w:color w:val="000000"/>
      <w:kern w:val="0"/>
      <w:lang w:eastAsia="en-GB"/>
      <w14:ligatures w14:val="none"/>
    </w:rPr>
  </w:style>
  <w:style w:type="paragraph" w:customStyle="1" w:styleId="Default">
    <w:name w:val="Default"/>
    <w:rsid w:val="005438F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30E460-F108-4F03-BB93-13FBCC855A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CCDBD-D623-42F2-8349-7EE5FBDF1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B70F2-54BF-4E54-B2D4-370E9E899327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  Office</dc:creator>
  <cp:keywords/>
  <dc:description/>
  <cp:lastModifiedBy>CTC  Office</cp:lastModifiedBy>
  <cp:revision>46</cp:revision>
  <dcterms:created xsi:type="dcterms:W3CDTF">2024-04-11T10:24:00Z</dcterms:created>
  <dcterms:modified xsi:type="dcterms:W3CDTF">2024-04-11T12:00:00Z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MediaServiceImageTags">
    <vt:lpwstr/>
  </property>
</Properties>
</file>